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0AB8" w14:textId="77777777" w:rsidR="009A3E34" w:rsidRPr="000B2F0E" w:rsidRDefault="009A3E34" w:rsidP="009A3E34">
      <w:pPr>
        <w:pStyle w:val="GBBoldHeading"/>
        <w:rPr>
          <w:rFonts w:ascii="Euclid Circular B Semibold" w:hAnsi="Euclid Circular B Semibold" w:cs="Poppins"/>
          <w:b w:val="0"/>
          <w:bCs/>
          <w:color w:val="26344A"/>
        </w:rPr>
      </w:pPr>
      <w:r w:rsidRPr="000B2F0E">
        <w:rPr>
          <w:rFonts w:ascii="Euclid Circular B Semibold" w:hAnsi="Euclid Circular B Semibold" w:cs="Poppins"/>
          <w:b w:val="0"/>
          <w:bCs/>
          <w:color w:val="26344A"/>
        </w:rPr>
        <w:t>Job Overview:</w:t>
      </w:r>
    </w:p>
    <w:p w14:paraId="31990551" w14:textId="4A45BB24" w:rsidR="009A3E34" w:rsidRPr="000B2F0E" w:rsidRDefault="00015B6D" w:rsidP="009A3E34">
      <w:pPr>
        <w:pStyle w:val="GBSubheadtext"/>
        <w:rPr>
          <w:rFonts w:ascii="Euclid Circular B Semibold" w:hAnsi="Euclid Circular B Semibold" w:cs="Poppins"/>
          <w:b w:val="0"/>
          <w:bCs/>
          <w:color w:val="EA7F46"/>
        </w:rPr>
      </w:pPr>
      <w:r>
        <w:rPr>
          <w:rFonts w:ascii="Euclid Circular B Semibold" w:hAnsi="Euclid Circular B Semibold" w:cs="Poppins"/>
          <w:b w:val="0"/>
          <w:bCs/>
          <w:color w:val="EA7F46"/>
          <w:lang w:val="en-US"/>
        </w:rPr>
        <w:t>Design Manager</w:t>
      </w:r>
    </w:p>
    <w:p w14:paraId="04308A8E" w14:textId="55400B01" w:rsidR="00B85B4B" w:rsidRDefault="00B85B4B" w:rsidP="00DB4753">
      <w:pPr>
        <w:tabs>
          <w:tab w:val="left" w:pos="5034"/>
        </w:tabs>
        <w:rPr>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2350"/>
        <w:gridCol w:w="3603"/>
      </w:tblGrid>
      <w:tr w:rsidR="00015B6D" w:rsidRPr="00015B6D" w14:paraId="40B88E95" w14:textId="77777777" w:rsidTr="00015B6D">
        <w:trPr>
          <w:trHeight w:val="1012"/>
        </w:trPr>
        <w:tc>
          <w:tcPr>
            <w:tcW w:w="3823" w:type="dxa"/>
          </w:tcPr>
          <w:p w14:paraId="5026D5AC" w14:textId="70292A18" w:rsidR="007E0596" w:rsidRPr="00015B6D" w:rsidRDefault="009A3E34" w:rsidP="00B026F0">
            <w:pPr>
              <w:rPr>
                <w:rFonts w:ascii="Euclid Circular B Semibold" w:hAnsi="Euclid Circular B Semibold" w:cs="Poppins"/>
                <w:sz w:val="22"/>
                <w:szCs w:val="22"/>
              </w:rPr>
            </w:pPr>
            <w:r w:rsidRPr="00015B6D">
              <w:rPr>
                <w:rFonts w:ascii="Euclid Circular B Semibold" w:hAnsi="Euclid Circular B Semibold" w:cs="Poppins"/>
                <w:sz w:val="22"/>
                <w:szCs w:val="22"/>
              </w:rPr>
              <w:t xml:space="preserve">Job Title: </w:t>
            </w:r>
          </w:p>
          <w:p w14:paraId="0F9E5B81" w14:textId="7640C8A3" w:rsidR="009A3E34" w:rsidRPr="00015B6D" w:rsidRDefault="007E0596" w:rsidP="00B026F0">
            <w:pPr>
              <w:rPr>
                <w:rFonts w:cs="Poppins"/>
                <w:sz w:val="22"/>
                <w:szCs w:val="22"/>
              </w:rPr>
            </w:pPr>
            <w:r w:rsidRPr="00015B6D">
              <w:rPr>
                <w:rFonts w:cs="Poppins"/>
                <w:sz w:val="22"/>
                <w:szCs w:val="22"/>
              </w:rPr>
              <w:t>Design Manager</w:t>
            </w:r>
          </w:p>
        </w:tc>
        <w:tc>
          <w:tcPr>
            <w:tcW w:w="2350" w:type="dxa"/>
          </w:tcPr>
          <w:p w14:paraId="6978D109" w14:textId="2E5E010A" w:rsidR="001B23D2" w:rsidRPr="00015B6D" w:rsidRDefault="009A3E34" w:rsidP="00B026F0">
            <w:pPr>
              <w:rPr>
                <w:rFonts w:ascii="Euclid Circular B Semibold" w:hAnsi="Euclid Circular B Semibold" w:cs="Poppins"/>
                <w:sz w:val="22"/>
                <w:szCs w:val="22"/>
              </w:rPr>
            </w:pPr>
            <w:r w:rsidRPr="00015B6D">
              <w:rPr>
                <w:rFonts w:ascii="Euclid Circular B Semibold" w:hAnsi="Euclid Circular B Semibold" w:cs="Poppins"/>
                <w:sz w:val="22"/>
                <w:szCs w:val="22"/>
              </w:rPr>
              <w:t>Location:</w:t>
            </w:r>
          </w:p>
          <w:p w14:paraId="48B6332C" w14:textId="14ABDC9F" w:rsidR="009A3E34" w:rsidRPr="00015B6D" w:rsidRDefault="001B23D2" w:rsidP="00B026F0">
            <w:pPr>
              <w:rPr>
                <w:rFonts w:cs="Poppins"/>
                <w:sz w:val="22"/>
                <w:szCs w:val="22"/>
              </w:rPr>
            </w:pPr>
            <w:r w:rsidRPr="00015B6D">
              <w:rPr>
                <w:rFonts w:cs="Poppins"/>
                <w:sz w:val="22"/>
                <w:szCs w:val="22"/>
              </w:rPr>
              <w:t>King</w:t>
            </w:r>
            <w:r w:rsidR="00015B6D" w:rsidRPr="00015B6D">
              <w:rPr>
                <w:rFonts w:cs="Poppins"/>
                <w:sz w:val="22"/>
                <w:szCs w:val="22"/>
              </w:rPr>
              <w:t>’s</w:t>
            </w:r>
            <w:r w:rsidRPr="00015B6D">
              <w:rPr>
                <w:rFonts w:cs="Poppins"/>
                <w:sz w:val="22"/>
                <w:szCs w:val="22"/>
              </w:rPr>
              <w:t xml:space="preserve"> Cross</w:t>
            </w:r>
            <w:r w:rsidR="003E2630">
              <w:rPr>
                <w:rFonts w:cs="Poppins"/>
                <w:sz w:val="22"/>
                <w:szCs w:val="22"/>
              </w:rPr>
              <w:t>, London</w:t>
            </w:r>
          </w:p>
        </w:tc>
        <w:tc>
          <w:tcPr>
            <w:tcW w:w="3603" w:type="dxa"/>
          </w:tcPr>
          <w:p w14:paraId="6B93EFA8" w14:textId="47123E3B" w:rsidR="001B23D2" w:rsidRPr="00015B6D" w:rsidRDefault="009A3E34" w:rsidP="00B026F0">
            <w:pPr>
              <w:rPr>
                <w:rFonts w:ascii="Euclid Circular B Semibold" w:hAnsi="Euclid Circular B Semibold" w:cs="Poppins"/>
                <w:sz w:val="22"/>
                <w:szCs w:val="22"/>
              </w:rPr>
            </w:pPr>
            <w:r w:rsidRPr="00015B6D">
              <w:rPr>
                <w:rFonts w:ascii="Euclid Circular B Semibold" w:hAnsi="Euclid Circular B Semibold" w:cs="Poppins"/>
                <w:sz w:val="22"/>
                <w:szCs w:val="22"/>
              </w:rPr>
              <w:t>Company</w:t>
            </w:r>
            <w:r w:rsidR="001B23D2" w:rsidRPr="00015B6D">
              <w:rPr>
                <w:rFonts w:ascii="Euclid Circular B Semibold" w:hAnsi="Euclid Circular B Semibold" w:cs="Poppins"/>
                <w:sz w:val="22"/>
                <w:szCs w:val="22"/>
              </w:rPr>
              <w:t>:</w:t>
            </w:r>
          </w:p>
          <w:p w14:paraId="7E132D2A" w14:textId="5E865789" w:rsidR="001B23D2" w:rsidRPr="00015B6D" w:rsidRDefault="001B23D2" w:rsidP="00B026F0">
            <w:pPr>
              <w:rPr>
                <w:rFonts w:cs="Poppins"/>
                <w:sz w:val="22"/>
                <w:szCs w:val="22"/>
              </w:rPr>
            </w:pPr>
            <w:r w:rsidRPr="00015B6D">
              <w:rPr>
                <w:rFonts w:cs="Poppins"/>
                <w:sz w:val="22"/>
                <w:szCs w:val="22"/>
              </w:rPr>
              <w:t>Gratte Brothers Security Management Ltd (GBSM)</w:t>
            </w:r>
          </w:p>
        </w:tc>
      </w:tr>
      <w:tr w:rsidR="00015B6D" w:rsidRPr="00015B6D" w14:paraId="14B5DD3C" w14:textId="77777777" w:rsidTr="00015B6D">
        <w:tc>
          <w:tcPr>
            <w:tcW w:w="9776" w:type="dxa"/>
            <w:gridSpan w:val="3"/>
          </w:tcPr>
          <w:p w14:paraId="56452E7B" w14:textId="675A9ECB" w:rsidR="001B23D2" w:rsidRPr="00015B6D" w:rsidRDefault="001B23D2" w:rsidP="00B026F0">
            <w:pPr>
              <w:rPr>
                <w:rFonts w:ascii="Euclid Circular B Semibold" w:hAnsi="Euclid Circular B Semibold" w:cs="Poppins"/>
                <w:sz w:val="22"/>
                <w:szCs w:val="22"/>
              </w:rPr>
            </w:pPr>
            <w:r w:rsidRPr="00015B6D">
              <w:rPr>
                <w:rFonts w:ascii="Euclid Circular B Semibold" w:hAnsi="Euclid Circular B Semibold" w:cs="Poppins"/>
                <w:sz w:val="22"/>
                <w:szCs w:val="22"/>
              </w:rPr>
              <w:t>Reporting to:</w:t>
            </w:r>
          </w:p>
          <w:p w14:paraId="3E80294E" w14:textId="5676B082" w:rsidR="001B23D2" w:rsidRPr="00015B6D" w:rsidRDefault="001B23D2" w:rsidP="00B026F0">
            <w:pPr>
              <w:rPr>
                <w:rFonts w:cs="Poppins"/>
                <w:sz w:val="22"/>
                <w:szCs w:val="22"/>
              </w:rPr>
            </w:pPr>
            <w:r w:rsidRPr="00015B6D">
              <w:rPr>
                <w:rFonts w:cs="Poppins"/>
                <w:sz w:val="22"/>
                <w:szCs w:val="22"/>
              </w:rPr>
              <w:t>Managing Director</w:t>
            </w:r>
          </w:p>
          <w:p w14:paraId="31F4E352" w14:textId="541C6A6D" w:rsidR="001B23D2" w:rsidRPr="00015B6D" w:rsidRDefault="001B23D2" w:rsidP="00B026F0">
            <w:pPr>
              <w:rPr>
                <w:rFonts w:cs="Poppins Light"/>
                <w:bCs/>
                <w:sz w:val="22"/>
                <w:szCs w:val="22"/>
              </w:rPr>
            </w:pPr>
            <w:r w:rsidRPr="00015B6D">
              <w:rPr>
                <w:rFonts w:cs="Poppins Light"/>
                <w:bCs/>
                <w:sz w:val="20"/>
                <w:szCs w:val="20"/>
              </w:rPr>
              <w:t xml:space="preserve"> </w:t>
            </w:r>
          </w:p>
        </w:tc>
      </w:tr>
    </w:tbl>
    <w:p w14:paraId="1FF50A03" w14:textId="77777777" w:rsidR="009A3E34" w:rsidRPr="00D34F49" w:rsidRDefault="009A3E34" w:rsidP="009A3E34">
      <w:pPr>
        <w:rPr>
          <w:rFonts w:ascii="Poppins" w:hAnsi="Poppins" w:cs="Poppins"/>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6"/>
      </w:tblGrid>
      <w:tr w:rsidR="009A3E34" w:rsidRPr="00D34F49" w14:paraId="1DC8998D" w14:textId="77777777" w:rsidTr="00164761">
        <w:tc>
          <w:tcPr>
            <w:tcW w:w="9736" w:type="dxa"/>
          </w:tcPr>
          <w:p w14:paraId="168DC5F2" w14:textId="77777777" w:rsidR="009A3E34" w:rsidRPr="00015B6D" w:rsidRDefault="009A3E34" w:rsidP="00B026F0">
            <w:pPr>
              <w:rPr>
                <w:rFonts w:ascii="Euclid Circular B Semibold" w:hAnsi="Euclid Circular B Semibold" w:cs="Poppins"/>
                <w:i/>
                <w:iCs/>
                <w:sz w:val="22"/>
                <w:szCs w:val="22"/>
              </w:rPr>
            </w:pPr>
            <w:r w:rsidRPr="00015B6D">
              <w:rPr>
                <w:rFonts w:ascii="Euclid Circular B Semibold" w:hAnsi="Euclid Circular B Semibold" w:cs="Poppins"/>
                <w:sz w:val="22"/>
                <w:szCs w:val="22"/>
              </w:rPr>
              <w:t>Job Purpose:</w:t>
            </w:r>
          </w:p>
          <w:p w14:paraId="2B6854F0" w14:textId="77777777" w:rsidR="007E0596" w:rsidRPr="007E0596" w:rsidRDefault="000B2F0E" w:rsidP="007E0596">
            <w:pPr>
              <w:rPr>
                <w:rFonts w:cs="Poppins Light"/>
                <w:bCs/>
                <w:sz w:val="20"/>
                <w:szCs w:val="18"/>
              </w:rPr>
            </w:pPr>
            <w:r w:rsidRPr="000B2F0E">
              <w:rPr>
                <w:rFonts w:cs="Poppins Light"/>
                <w:bCs/>
                <w:sz w:val="20"/>
                <w:szCs w:val="18"/>
              </w:rPr>
              <w:t xml:space="preserve"> </w:t>
            </w:r>
          </w:p>
          <w:p w14:paraId="6D8600C6" w14:textId="77777777" w:rsidR="00015B6D" w:rsidRPr="00015B6D" w:rsidRDefault="00015B6D" w:rsidP="00015B6D">
            <w:pPr>
              <w:rPr>
                <w:sz w:val="22"/>
                <w:szCs w:val="22"/>
              </w:rPr>
            </w:pPr>
            <w:r w:rsidRPr="00015B6D">
              <w:rPr>
                <w:rFonts w:cs="Poppins Light"/>
                <w:bCs/>
                <w:sz w:val="22"/>
                <w:szCs w:val="22"/>
              </w:rPr>
              <w:t xml:space="preserve">The position of Design Manager for Gratte Brothers Security Management Ltd exists to drive </w:t>
            </w:r>
            <w:r w:rsidRPr="00015B6D">
              <w:rPr>
                <w:sz w:val="22"/>
                <w:szCs w:val="22"/>
              </w:rPr>
              <w:t xml:space="preserve">innovation, efficiency, and simplified installation practices by leveraging technological advancements and fostering partnerships with industry suppliers. </w:t>
            </w:r>
          </w:p>
          <w:p w14:paraId="48D88B77" w14:textId="671D1A06" w:rsidR="00015B6D" w:rsidRPr="00015B6D" w:rsidRDefault="00015B6D" w:rsidP="00015B6D">
            <w:pPr>
              <w:rPr>
                <w:sz w:val="22"/>
                <w:szCs w:val="22"/>
              </w:rPr>
            </w:pPr>
            <w:r w:rsidRPr="00015B6D">
              <w:rPr>
                <w:sz w:val="22"/>
                <w:szCs w:val="22"/>
              </w:rPr>
              <w:br/>
            </w:r>
            <w:r w:rsidRPr="00015B6D">
              <w:rPr>
                <w:sz w:val="22"/>
                <w:szCs w:val="22"/>
              </w:rPr>
              <w:t xml:space="preserve">This role involves collaborating with the wider Gratte Brothers Group to ensure seamless implementation of streamlined business systems, including transitioning to a database information environment. Leading the development of the business technology roadmap is crucial to maintaining the company's position as an industry leader in innovation and delivering optimal system benefits to clients. </w:t>
            </w:r>
          </w:p>
          <w:p w14:paraId="366B1E7C" w14:textId="627C51A3" w:rsidR="00015B6D" w:rsidRPr="00015B6D" w:rsidRDefault="00015B6D" w:rsidP="00015B6D">
            <w:pPr>
              <w:rPr>
                <w:rFonts w:cs="Poppins Light"/>
                <w:bCs/>
                <w:sz w:val="22"/>
                <w:szCs w:val="22"/>
              </w:rPr>
            </w:pPr>
            <w:r w:rsidRPr="00015B6D">
              <w:rPr>
                <w:sz w:val="22"/>
                <w:szCs w:val="22"/>
              </w:rPr>
              <w:br/>
            </w:r>
            <w:r w:rsidRPr="00015B6D">
              <w:rPr>
                <w:sz w:val="22"/>
                <w:szCs w:val="22"/>
              </w:rPr>
              <w:t>Close collaboration with key clients and supply chain partners is necessary to develop strategies, designs, and solutions that meet evolving business needs. Additionally, managing various executives and ensuring compliance with business requirements, standards, and information delivery is essential. Effective communication with the business estimating department throughout the tendering process is vital to aligning proposals with client specifications and recommendations.</w:t>
            </w:r>
          </w:p>
          <w:p w14:paraId="57EF98DF" w14:textId="5654C4E9" w:rsidR="009A3E34" w:rsidRPr="000B2F0E" w:rsidRDefault="009A3E34" w:rsidP="00B026F0">
            <w:pPr>
              <w:rPr>
                <w:rFonts w:cs="Poppins Light"/>
                <w:bCs/>
                <w:szCs w:val="22"/>
              </w:rPr>
            </w:pPr>
          </w:p>
        </w:tc>
      </w:tr>
    </w:tbl>
    <w:p w14:paraId="33B77756" w14:textId="77777777" w:rsidR="009A3E34" w:rsidRPr="00D34F49" w:rsidRDefault="009A3E34" w:rsidP="009A3E34">
      <w:pPr>
        <w:rPr>
          <w:rFonts w:ascii="Poppins" w:hAnsi="Poppins" w:cs="Poppins"/>
          <w:b/>
          <w:bCs/>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9A3E34" w:rsidRPr="00D34F49" w14:paraId="3325D4C5" w14:textId="77777777" w:rsidTr="00164761">
        <w:trPr>
          <w:trHeight w:val="1588"/>
        </w:trPr>
        <w:tc>
          <w:tcPr>
            <w:tcW w:w="9776" w:type="dxa"/>
          </w:tcPr>
          <w:p w14:paraId="7248B780" w14:textId="31559D1D" w:rsidR="007E0596" w:rsidRPr="00015B6D" w:rsidRDefault="009A3E34" w:rsidP="007E0596">
            <w:pPr>
              <w:rPr>
                <w:rFonts w:ascii="Euclid Circular B Semibold" w:hAnsi="Euclid Circular B Semibold" w:cs="Poppins"/>
                <w:sz w:val="22"/>
                <w:szCs w:val="22"/>
              </w:rPr>
            </w:pPr>
            <w:r w:rsidRPr="00015B6D">
              <w:rPr>
                <w:rFonts w:ascii="Euclid Circular B Semibold" w:hAnsi="Euclid Circular B Semibold" w:cs="Poppins"/>
                <w:sz w:val="22"/>
                <w:szCs w:val="22"/>
              </w:rPr>
              <w:t>Key Areas of Responsibility:</w:t>
            </w:r>
          </w:p>
          <w:p w14:paraId="445387B1" w14:textId="77777777" w:rsidR="007E0596" w:rsidRPr="007E0596" w:rsidRDefault="007E0596" w:rsidP="007E0596">
            <w:pPr>
              <w:rPr>
                <w:rFonts w:cs="Poppins Light"/>
                <w:sz w:val="22"/>
                <w:szCs w:val="22"/>
              </w:rPr>
            </w:pPr>
          </w:p>
          <w:p w14:paraId="2C67653B" w14:textId="66A3C15D" w:rsidR="00015B6D" w:rsidRPr="00015B6D" w:rsidRDefault="00FD70F7" w:rsidP="00AA67B4">
            <w:pPr>
              <w:pStyle w:val="ListParagraph"/>
              <w:numPr>
                <w:ilvl w:val="0"/>
                <w:numId w:val="8"/>
              </w:numPr>
              <w:rPr>
                <w:rFonts w:ascii="Euclid Circular B Light" w:hAnsi="Euclid Circular B Light" w:cs="Poppins Light"/>
                <w:bCs/>
                <w:sz w:val="22"/>
                <w:szCs w:val="20"/>
              </w:rPr>
            </w:pPr>
            <w:r>
              <w:rPr>
                <w:rFonts w:ascii="Euclid Circular B Light" w:hAnsi="Euclid Circular B Light" w:cs="Poppins Light"/>
                <w:bCs/>
                <w:sz w:val="22"/>
                <w:szCs w:val="20"/>
              </w:rPr>
              <w:t xml:space="preserve">Streamline installation practices through the application of innovative approaches, technological </w:t>
            </w:r>
            <w:proofErr w:type="gramStart"/>
            <w:r>
              <w:rPr>
                <w:rFonts w:ascii="Euclid Circular B Light" w:hAnsi="Euclid Circular B Light" w:cs="Poppins Light"/>
                <w:bCs/>
                <w:sz w:val="22"/>
                <w:szCs w:val="20"/>
              </w:rPr>
              <w:t>advances</w:t>
            </w:r>
            <w:proofErr w:type="gramEnd"/>
            <w:r>
              <w:rPr>
                <w:rFonts w:ascii="Euclid Circular B Light" w:hAnsi="Euclid Circular B Light" w:cs="Poppins Light"/>
                <w:bCs/>
                <w:sz w:val="22"/>
                <w:szCs w:val="20"/>
              </w:rPr>
              <w:t xml:space="preserve"> and market research/awareness. </w:t>
            </w:r>
          </w:p>
          <w:p w14:paraId="15A34341" w14:textId="77777777" w:rsidR="00015B6D" w:rsidRPr="00015B6D" w:rsidRDefault="00015B6D" w:rsidP="00015B6D">
            <w:pPr>
              <w:rPr>
                <w:rFonts w:cs="Poppins Light"/>
                <w:bCs/>
                <w:sz w:val="22"/>
                <w:szCs w:val="20"/>
              </w:rPr>
            </w:pPr>
          </w:p>
          <w:p w14:paraId="69AADAF3" w14:textId="3AAC5CE6" w:rsidR="00F96455" w:rsidRDefault="00F96455" w:rsidP="00AA67B4">
            <w:pPr>
              <w:pStyle w:val="ListParagraph"/>
              <w:numPr>
                <w:ilvl w:val="0"/>
                <w:numId w:val="8"/>
              </w:numPr>
              <w:rPr>
                <w:rFonts w:ascii="Euclid Circular B Light" w:hAnsi="Euclid Circular B Light" w:cs="Poppins Light"/>
                <w:bCs/>
                <w:sz w:val="22"/>
                <w:szCs w:val="20"/>
              </w:rPr>
            </w:pPr>
            <w:r>
              <w:rPr>
                <w:rFonts w:ascii="Euclid Circular B Light" w:hAnsi="Euclid Circular B Light" w:cs="Poppins Light"/>
                <w:bCs/>
                <w:sz w:val="22"/>
                <w:szCs w:val="20"/>
              </w:rPr>
              <w:t>Work collaboratively with the wider Gratte Brothers Group to oversee the holistic delivery of streamlined business system implementation, including migration to a database information environment</w:t>
            </w:r>
            <w:r w:rsidR="00AA67B4">
              <w:rPr>
                <w:rFonts w:ascii="Euclid Circular B Light" w:hAnsi="Euclid Circular B Light" w:cs="Poppins Light"/>
                <w:bCs/>
                <w:sz w:val="22"/>
                <w:szCs w:val="20"/>
              </w:rPr>
              <w:t xml:space="preserve"> (ERP)</w:t>
            </w:r>
            <w:r>
              <w:rPr>
                <w:rFonts w:ascii="Euclid Circular B Light" w:hAnsi="Euclid Circular B Light" w:cs="Poppins Light"/>
                <w:bCs/>
                <w:sz w:val="22"/>
                <w:szCs w:val="20"/>
              </w:rPr>
              <w:t xml:space="preserve">. </w:t>
            </w:r>
          </w:p>
          <w:p w14:paraId="4AE56915" w14:textId="77777777" w:rsidR="00015B6D" w:rsidRPr="00015B6D" w:rsidRDefault="00015B6D" w:rsidP="00015B6D">
            <w:pPr>
              <w:rPr>
                <w:rFonts w:cs="Poppins Light"/>
                <w:bCs/>
                <w:sz w:val="22"/>
                <w:szCs w:val="20"/>
              </w:rPr>
            </w:pPr>
          </w:p>
          <w:p w14:paraId="5DFD248B" w14:textId="57D8B48D" w:rsidR="00015B6D" w:rsidRPr="00F96455" w:rsidRDefault="00F96455" w:rsidP="00AA67B4">
            <w:pPr>
              <w:pStyle w:val="ListParagraph"/>
              <w:numPr>
                <w:ilvl w:val="0"/>
                <w:numId w:val="8"/>
              </w:numPr>
              <w:rPr>
                <w:rFonts w:ascii="Euclid Circular B Light" w:hAnsi="Euclid Circular B Light" w:cs="Poppins Light"/>
                <w:bCs/>
                <w:sz w:val="22"/>
                <w:szCs w:val="20"/>
              </w:rPr>
            </w:pPr>
            <w:r>
              <w:rPr>
                <w:rFonts w:ascii="Euclid Circular B Light" w:hAnsi="Euclid Circular B Light" w:cs="Poppins Light"/>
                <w:bCs/>
                <w:sz w:val="22"/>
                <w:szCs w:val="20"/>
              </w:rPr>
              <w:t xml:space="preserve">Regularly liaise with our key client, </w:t>
            </w:r>
            <w:proofErr w:type="gramStart"/>
            <w:r>
              <w:rPr>
                <w:rFonts w:ascii="Euclid Circular B Light" w:hAnsi="Euclid Circular B Light" w:cs="Poppins Light"/>
                <w:bCs/>
                <w:sz w:val="22"/>
                <w:szCs w:val="20"/>
              </w:rPr>
              <w:t>industry</w:t>
            </w:r>
            <w:proofErr w:type="gramEnd"/>
            <w:r>
              <w:rPr>
                <w:rFonts w:ascii="Euclid Circular B Light" w:hAnsi="Euclid Circular B Light" w:cs="Poppins Light"/>
                <w:bCs/>
                <w:sz w:val="22"/>
                <w:szCs w:val="20"/>
              </w:rPr>
              <w:t xml:space="preserve"> and supply chain </w:t>
            </w:r>
            <w:r w:rsidRPr="00F96455">
              <w:rPr>
                <w:rFonts w:ascii="Euclid Circular B Light" w:hAnsi="Euclid Circular B Light" w:cs="Poppins Light"/>
                <w:bCs/>
                <w:sz w:val="22"/>
                <w:szCs w:val="20"/>
              </w:rPr>
              <w:t xml:space="preserve">partners </w:t>
            </w:r>
            <w:r w:rsidR="00015B6D" w:rsidRPr="00F96455">
              <w:rPr>
                <w:rFonts w:ascii="Euclid Circular B Light" w:hAnsi="Euclid Circular B Light" w:cs="Poppins Light"/>
                <w:bCs/>
                <w:sz w:val="22"/>
                <w:szCs w:val="20"/>
              </w:rPr>
              <w:t xml:space="preserve">to develop strategies, designs, specifications and solutions that meet </w:t>
            </w:r>
            <w:r>
              <w:rPr>
                <w:rFonts w:ascii="Euclid Circular B Light" w:hAnsi="Euclid Circular B Light" w:cs="Poppins Light"/>
                <w:bCs/>
                <w:sz w:val="22"/>
                <w:szCs w:val="20"/>
              </w:rPr>
              <w:t>ever-evolving</w:t>
            </w:r>
            <w:r w:rsidR="00015B6D" w:rsidRPr="00F96455">
              <w:rPr>
                <w:rFonts w:ascii="Euclid Circular B Light" w:hAnsi="Euclid Circular B Light" w:cs="Poppins Light"/>
                <w:bCs/>
                <w:sz w:val="22"/>
                <w:szCs w:val="20"/>
              </w:rPr>
              <w:t xml:space="preserve"> business needs.</w:t>
            </w:r>
          </w:p>
          <w:p w14:paraId="22D10226" w14:textId="77777777" w:rsidR="00015B6D" w:rsidRPr="00015B6D" w:rsidRDefault="00015B6D" w:rsidP="00015B6D">
            <w:pPr>
              <w:rPr>
                <w:rFonts w:cs="Poppins Light"/>
                <w:bCs/>
                <w:sz w:val="22"/>
                <w:szCs w:val="20"/>
              </w:rPr>
            </w:pPr>
          </w:p>
          <w:p w14:paraId="4D8C129D" w14:textId="026AF937" w:rsidR="00015B6D" w:rsidRPr="00F96455" w:rsidRDefault="00F96455" w:rsidP="00AA67B4">
            <w:pPr>
              <w:pStyle w:val="ListParagraph"/>
              <w:numPr>
                <w:ilvl w:val="0"/>
                <w:numId w:val="8"/>
              </w:numPr>
              <w:rPr>
                <w:rFonts w:cs="Poppins Light"/>
                <w:sz w:val="22"/>
                <w:szCs w:val="22"/>
                <w:u w:val="single"/>
              </w:rPr>
            </w:pPr>
            <w:r w:rsidRPr="00F96455">
              <w:rPr>
                <w:rFonts w:ascii="Euclid Circular B Light" w:hAnsi="Euclid Circular B Light" w:cs="Poppins Light"/>
                <w:bCs/>
                <w:sz w:val="22"/>
                <w:szCs w:val="20"/>
              </w:rPr>
              <w:lastRenderedPageBreak/>
              <w:t xml:space="preserve">Ensure that all tenders are created and submitted in line with client requirements and compliant with our recommendations, working closely with our estimating department to achieve utmost accuracy within this process. </w:t>
            </w:r>
          </w:p>
          <w:p w14:paraId="1ACF03AF" w14:textId="77777777" w:rsidR="00015B6D" w:rsidRDefault="00015B6D" w:rsidP="00015B6D">
            <w:pPr>
              <w:rPr>
                <w:rFonts w:cs="Poppins Light"/>
                <w:sz w:val="22"/>
                <w:szCs w:val="22"/>
                <w:u w:val="single"/>
              </w:rPr>
            </w:pPr>
          </w:p>
          <w:p w14:paraId="53897328" w14:textId="28EAAA18" w:rsidR="007E0596" w:rsidRPr="00015B6D" w:rsidRDefault="007E0596" w:rsidP="00015B6D">
            <w:pPr>
              <w:rPr>
                <w:rFonts w:cs="Poppins Light"/>
                <w:sz w:val="22"/>
                <w:szCs w:val="22"/>
                <w:u w:val="single"/>
              </w:rPr>
            </w:pPr>
            <w:r w:rsidRPr="00015B6D">
              <w:rPr>
                <w:rFonts w:cs="Poppins Light"/>
                <w:sz w:val="22"/>
                <w:szCs w:val="22"/>
                <w:u w:val="single"/>
              </w:rPr>
              <w:t>System Designs:</w:t>
            </w:r>
          </w:p>
          <w:p w14:paraId="5B13A7E9" w14:textId="77777777" w:rsidR="007E0596" w:rsidRPr="007E0596" w:rsidRDefault="007E0596" w:rsidP="00015B6D">
            <w:pPr>
              <w:rPr>
                <w:rFonts w:cs="Poppins Light"/>
                <w:sz w:val="22"/>
                <w:szCs w:val="22"/>
              </w:rPr>
            </w:pPr>
          </w:p>
          <w:p w14:paraId="105A3AA7" w14:textId="20988251" w:rsidR="007E0596" w:rsidRPr="00F96455" w:rsidRDefault="007E0596"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Production of security system design proposal</w:t>
            </w:r>
            <w:r w:rsidR="00F96455">
              <w:rPr>
                <w:rFonts w:ascii="Euclid Circular B Light" w:hAnsi="Euclid Circular B Light" w:cs="Poppins Light"/>
                <w:sz w:val="22"/>
                <w:szCs w:val="22"/>
              </w:rPr>
              <w:t>s</w:t>
            </w:r>
            <w:r w:rsidRPr="007E0596">
              <w:rPr>
                <w:rFonts w:ascii="Euclid Circular B Light" w:hAnsi="Euclid Circular B Light" w:cs="Poppins Light"/>
                <w:sz w:val="22"/>
                <w:szCs w:val="22"/>
              </w:rPr>
              <w:t xml:space="preserve"> developed from and compliant with employers</w:t>
            </w:r>
            <w:r w:rsidR="00015B6D">
              <w:rPr>
                <w:rFonts w:ascii="Euclid Circular B Light" w:hAnsi="Euclid Circular B Light" w:cs="Poppins Light"/>
                <w:sz w:val="22"/>
                <w:szCs w:val="22"/>
              </w:rPr>
              <w:t>’</w:t>
            </w:r>
            <w:r w:rsidRPr="007E0596">
              <w:rPr>
                <w:rFonts w:ascii="Euclid Circular B Light" w:hAnsi="Euclid Circular B Light" w:cs="Poppins Light"/>
                <w:sz w:val="22"/>
                <w:szCs w:val="22"/>
              </w:rPr>
              <w:t xml:space="preserve"> requirements. </w:t>
            </w:r>
            <w:r w:rsidR="00F96455">
              <w:rPr>
                <w:rFonts w:ascii="Euclid Circular B Light" w:hAnsi="Euclid Circular B Light" w:cs="Poppins Light"/>
                <w:sz w:val="22"/>
                <w:szCs w:val="22"/>
              </w:rPr>
              <w:t xml:space="preserve">Ensuring these proposals align with the specifications and drawings issued. </w:t>
            </w:r>
            <w:r w:rsidR="00015B6D">
              <w:rPr>
                <w:rFonts w:ascii="Euclid Circular B Light" w:hAnsi="Euclid Circular B Light" w:cs="Poppins Light"/>
                <w:sz w:val="22"/>
                <w:szCs w:val="22"/>
              </w:rPr>
              <w:br/>
            </w:r>
          </w:p>
          <w:p w14:paraId="395A4792" w14:textId="292DD824" w:rsidR="007E0596" w:rsidRPr="007E0596" w:rsidRDefault="007E0596"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Improvement of security system design proposal</w:t>
            </w:r>
            <w:r w:rsidR="00F96455">
              <w:rPr>
                <w:rFonts w:ascii="Euclid Circular B Light" w:hAnsi="Euclid Circular B Light" w:cs="Poppins Light"/>
                <w:sz w:val="22"/>
                <w:szCs w:val="22"/>
              </w:rPr>
              <w:t>s</w:t>
            </w:r>
            <w:r w:rsidRPr="007E0596">
              <w:rPr>
                <w:rFonts w:ascii="Euclid Circular B Light" w:hAnsi="Euclid Circular B Light" w:cs="Poppins Light"/>
                <w:sz w:val="22"/>
                <w:szCs w:val="22"/>
              </w:rPr>
              <w:t xml:space="preserve"> that deliver </w:t>
            </w:r>
            <w:r w:rsidR="00F96455">
              <w:rPr>
                <w:rFonts w:ascii="Euclid Circular B Light" w:hAnsi="Euclid Circular B Light" w:cs="Poppins Light"/>
                <w:sz w:val="22"/>
                <w:szCs w:val="22"/>
              </w:rPr>
              <w:t>more efficient</w:t>
            </w:r>
            <w:r w:rsidRPr="007E0596">
              <w:rPr>
                <w:rFonts w:ascii="Euclid Circular B Light" w:hAnsi="Euclid Circular B Light" w:cs="Poppins Light"/>
                <w:sz w:val="22"/>
                <w:szCs w:val="22"/>
              </w:rPr>
              <w:t xml:space="preserve"> performance at equal or reduced costs.</w:t>
            </w:r>
          </w:p>
          <w:p w14:paraId="57788C52" w14:textId="77777777" w:rsidR="007E0596" w:rsidRPr="007E0596" w:rsidRDefault="007E0596" w:rsidP="00015B6D">
            <w:pPr>
              <w:rPr>
                <w:rFonts w:cs="Poppins Light"/>
                <w:sz w:val="22"/>
                <w:szCs w:val="22"/>
              </w:rPr>
            </w:pPr>
          </w:p>
          <w:p w14:paraId="46AC0F4A" w14:textId="77777777" w:rsidR="007E0596" w:rsidRPr="00015B6D" w:rsidRDefault="007E0596" w:rsidP="00015B6D">
            <w:pPr>
              <w:rPr>
                <w:rFonts w:cs="Poppins Light"/>
                <w:sz w:val="22"/>
                <w:szCs w:val="22"/>
                <w:u w:val="single"/>
              </w:rPr>
            </w:pPr>
            <w:r w:rsidRPr="00015B6D">
              <w:rPr>
                <w:rFonts w:cs="Poppins Light"/>
                <w:sz w:val="22"/>
                <w:szCs w:val="22"/>
                <w:u w:val="single"/>
              </w:rPr>
              <w:t>Expansion of Services:</w:t>
            </w:r>
          </w:p>
          <w:p w14:paraId="51D35A21" w14:textId="77777777" w:rsidR="007E0596" w:rsidRPr="007E0596" w:rsidRDefault="007E0596" w:rsidP="00015B6D">
            <w:pPr>
              <w:rPr>
                <w:rFonts w:cs="Poppins Light"/>
                <w:sz w:val="22"/>
                <w:szCs w:val="22"/>
              </w:rPr>
            </w:pPr>
          </w:p>
          <w:p w14:paraId="3435926F" w14:textId="09240C9E" w:rsidR="007E0596" w:rsidRPr="007E0596" w:rsidRDefault="007E0596"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Production of initial scope document for introduction of additional service into the business.</w:t>
            </w:r>
          </w:p>
          <w:p w14:paraId="1DEB223D" w14:textId="77777777" w:rsidR="007E0596" w:rsidRPr="007E0596" w:rsidRDefault="007E0596" w:rsidP="00015B6D">
            <w:pPr>
              <w:rPr>
                <w:rFonts w:cs="Poppins Light"/>
                <w:sz w:val="22"/>
                <w:szCs w:val="22"/>
              </w:rPr>
            </w:pPr>
          </w:p>
          <w:p w14:paraId="063F7C20" w14:textId="00B70AC0" w:rsidR="007E0596" w:rsidRPr="007E0596" w:rsidRDefault="007E0596"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Ensure all aspects are considered in production of timeline from commencement to rollout.</w:t>
            </w:r>
          </w:p>
          <w:p w14:paraId="332F0D3E" w14:textId="77777777" w:rsidR="007E0596" w:rsidRPr="007E0596" w:rsidRDefault="007E0596" w:rsidP="00015B6D">
            <w:pPr>
              <w:rPr>
                <w:rFonts w:cs="Poppins Light"/>
                <w:sz w:val="22"/>
                <w:szCs w:val="22"/>
              </w:rPr>
            </w:pPr>
          </w:p>
          <w:p w14:paraId="563C7880" w14:textId="7C737B12" w:rsidR="007E0596" w:rsidRPr="007E0596" w:rsidRDefault="007E0596"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Production of design, technical and quality standards for delivery.</w:t>
            </w:r>
          </w:p>
          <w:p w14:paraId="010E6FD9" w14:textId="77777777" w:rsidR="007E0596" w:rsidRPr="007E0596" w:rsidRDefault="007E0596" w:rsidP="00015B6D">
            <w:pPr>
              <w:rPr>
                <w:rFonts w:cs="Poppins Light"/>
                <w:sz w:val="22"/>
                <w:szCs w:val="22"/>
              </w:rPr>
            </w:pPr>
          </w:p>
          <w:p w14:paraId="487F5920" w14:textId="01EABDB4" w:rsidR="00015B6D" w:rsidRPr="00015B6D" w:rsidRDefault="007E0596" w:rsidP="00AA67B4">
            <w:pPr>
              <w:pStyle w:val="ListParagraph"/>
              <w:numPr>
                <w:ilvl w:val="0"/>
                <w:numId w:val="8"/>
              </w:numPr>
              <w:rPr>
                <w:rFonts w:ascii="Euclid Circular B Light" w:hAnsi="Euclid Circular B Light" w:cs="Poppins Light"/>
                <w:sz w:val="22"/>
              </w:rPr>
            </w:pPr>
            <w:r w:rsidRPr="007E0596">
              <w:rPr>
                <w:rFonts w:ascii="Euclid Circular B Light" w:hAnsi="Euclid Circular B Light" w:cs="Poppins Light"/>
                <w:sz w:val="22"/>
                <w:szCs w:val="22"/>
              </w:rPr>
              <w:t>Organi</w:t>
            </w:r>
            <w:r w:rsidR="00015B6D">
              <w:rPr>
                <w:rFonts w:ascii="Euclid Circular B Light" w:hAnsi="Euclid Circular B Light" w:cs="Poppins Light"/>
                <w:sz w:val="22"/>
                <w:szCs w:val="22"/>
              </w:rPr>
              <w:t>s</w:t>
            </w:r>
            <w:r w:rsidRPr="007E0596">
              <w:rPr>
                <w:rFonts w:ascii="Euclid Circular B Light" w:hAnsi="Euclid Circular B Light" w:cs="Poppins Light"/>
                <w:sz w:val="22"/>
                <w:szCs w:val="22"/>
              </w:rPr>
              <w:t>ation and implementation of certifications</w:t>
            </w:r>
            <w:r w:rsidR="00AA67B4">
              <w:rPr>
                <w:rFonts w:ascii="Euclid Circular B Light" w:hAnsi="Euclid Circular B Light" w:cs="Poppins Light"/>
                <w:sz w:val="22"/>
                <w:szCs w:val="22"/>
              </w:rPr>
              <w:t xml:space="preserve"> and</w:t>
            </w:r>
            <w:r w:rsidRPr="007E0596">
              <w:rPr>
                <w:rFonts w:ascii="Euclid Circular B Light" w:hAnsi="Euclid Circular B Light" w:cs="Poppins Light"/>
                <w:sz w:val="22"/>
                <w:szCs w:val="22"/>
              </w:rPr>
              <w:t xml:space="preserve"> approvals relative to legislation.</w:t>
            </w:r>
          </w:p>
          <w:p w14:paraId="588AF7FD" w14:textId="77777777" w:rsidR="00015B6D" w:rsidRPr="00015B6D" w:rsidRDefault="00015B6D" w:rsidP="00015B6D">
            <w:pPr>
              <w:pStyle w:val="ListParagraph"/>
              <w:rPr>
                <w:rFonts w:ascii="Euclid Circular B Light" w:hAnsi="Euclid Circular B Light" w:cs="Poppins Light"/>
                <w:sz w:val="22"/>
                <w:szCs w:val="22"/>
              </w:rPr>
            </w:pPr>
          </w:p>
          <w:p w14:paraId="2168A2E1" w14:textId="77777777" w:rsidR="00015B6D" w:rsidRPr="00015B6D" w:rsidRDefault="00015B6D" w:rsidP="00015B6D">
            <w:pPr>
              <w:rPr>
                <w:rFonts w:cs="Arial"/>
                <w:bCs/>
                <w:sz w:val="22"/>
                <w:szCs w:val="22"/>
                <w:u w:val="single"/>
                <w:lang w:val="en" w:eastAsia="en-GB"/>
              </w:rPr>
            </w:pPr>
            <w:r w:rsidRPr="00015B6D">
              <w:rPr>
                <w:rFonts w:cs="Arial"/>
                <w:bCs/>
                <w:sz w:val="22"/>
                <w:szCs w:val="22"/>
                <w:u w:val="single"/>
                <w:lang w:val="en" w:eastAsia="en-GB"/>
              </w:rPr>
              <w:t>Group Initiatives:</w:t>
            </w:r>
          </w:p>
          <w:p w14:paraId="463D65CF" w14:textId="77777777" w:rsidR="00015B6D" w:rsidRPr="00F65530" w:rsidRDefault="00015B6D" w:rsidP="00015B6D">
            <w:pPr>
              <w:rPr>
                <w:rFonts w:cs="Arial"/>
                <w:b/>
                <w:sz w:val="22"/>
                <w:szCs w:val="22"/>
                <w:lang w:val="en" w:eastAsia="en-GB"/>
              </w:rPr>
            </w:pPr>
          </w:p>
          <w:p w14:paraId="3C778865" w14:textId="04215368" w:rsidR="00015B6D" w:rsidRPr="00F65530" w:rsidRDefault="00015B6D" w:rsidP="00AA67B4">
            <w:pPr>
              <w:pStyle w:val="ListParagraph"/>
              <w:numPr>
                <w:ilvl w:val="0"/>
                <w:numId w:val="8"/>
              </w:numPr>
              <w:rPr>
                <w:rFonts w:ascii="Euclid Circular B Light" w:hAnsi="Euclid Circular B Light" w:cs="Arial"/>
                <w:sz w:val="22"/>
                <w:szCs w:val="22"/>
                <w:lang w:val="en" w:eastAsia="en-GB"/>
              </w:rPr>
            </w:pPr>
            <w:r w:rsidRPr="00F65530">
              <w:rPr>
                <w:rFonts w:ascii="Euclid Circular B Light" w:hAnsi="Euclid Circular B Light" w:cs="Arial"/>
                <w:sz w:val="22"/>
                <w:szCs w:val="22"/>
                <w:lang w:val="en" w:eastAsia="en-GB"/>
              </w:rPr>
              <w:t>Liaison with Group department personnel to deliver IT and business solutions that work across the group.</w:t>
            </w:r>
            <w:r>
              <w:rPr>
                <w:rFonts w:ascii="Euclid Circular B Light" w:hAnsi="Euclid Circular B Light" w:cs="Arial"/>
                <w:sz w:val="22"/>
                <w:szCs w:val="22"/>
                <w:lang w:val="en" w:eastAsia="en-GB"/>
              </w:rPr>
              <w:br/>
            </w:r>
          </w:p>
          <w:p w14:paraId="5C88D49D" w14:textId="6D61460E" w:rsidR="00015B6D" w:rsidRPr="00AA67B4"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F65530">
              <w:rPr>
                <w:rFonts w:ascii="Euclid Circular B Light" w:hAnsi="Euclid Circular B Light" w:cs="Arial"/>
                <w:sz w:val="22"/>
                <w:szCs w:val="22"/>
                <w:lang w:val="en" w:eastAsia="en-GB"/>
              </w:rPr>
              <w:t xml:space="preserve">Development and design of </w:t>
            </w:r>
            <w:r w:rsidR="00AA67B4">
              <w:rPr>
                <w:rFonts w:ascii="Euclid Circular B Light" w:hAnsi="Euclid Circular B Light" w:cs="Arial"/>
                <w:sz w:val="22"/>
                <w:szCs w:val="22"/>
                <w:lang w:val="en" w:eastAsia="en-GB"/>
              </w:rPr>
              <w:t>digital</w:t>
            </w:r>
            <w:r w:rsidRPr="00F65530">
              <w:rPr>
                <w:rFonts w:ascii="Euclid Circular B Light" w:hAnsi="Euclid Circular B Light" w:cs="Arial"/>
                <w:sz w:val="22"/>
                <w:szCs w:val="22"/>
                <w:lang w:val="en" w:eastAsia="en-GB"/>
              </w:rPr>
              <w:t xml:space="preserve"> company and technical information</w:t>
            </w:r>
            <w:r>
              <w:rPr>
                <w:rFonts w:ascii="Euclid Circular B Light" w:hAnsi="Euclid Circular B Light" w:cs="Arial"/>
                <w:sz w:val="22"/>
                <w:szCs w:val="22"/>
                <w:lang w:val="en" w:eastAsia="en-GB"/>
              </w:rPr>
              <w:t>.</w:t>
            </w:r>
          </w:p>
          <w:p w14:paraId="50525936" w14:textId="77777777" w:rsidR="00015B6D" w:rsidRPr="00015B6D" w:rsidRDefault="00015B6D" w:rsidP="00015B6D">
            <w:pPr>
              <w:shd w:val="clear" w:color="auto" w:fill="FFFFFF"/>
              <w:spacing w:before="100" w:beforeAutospacing="1" w:after="100" w:afterAutospacing="1" w:line="276" w:lineRule="auto"/>
              <w:rPr>
                <w:rFonts w:cs="Arial"/>
                <w:sz w:val="22"/>
                <w:szCs w:val="22"/>
                <w:u w:val="single"/>
                <w:lang w:val="en" w:eastAsia="en-GB"/>
              </w:rPr>
            </w:pPr>
            <w:r w:rsidRPr="00015B6D">
              <w:rPr>
                <w:rFonts w:cs="Arial"/>
                <w:sz w:val="22"/>
                <w:szCs w:val="22"/>
                <w:u w:val="single"/>
                <w:lang w:val="en" w:eastAsia="en-GB"/>
              </w:rPr>
              <w:t>Team Management:</w:t>
            </w:r>
          </w:p>
          <w:p w14:paraId="02355991" w14:textId="6938C34F" w:rsidR="00015B6D" w:rsidRPr="005950B6"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5950B6">
              <w:rPr>
                <w:rFonts w:ascii="Euclid Circular B Light" w:hAnsi="Euclid Circular B Light" w:cs="Arial"/>
                <w:sz w:val="22"/>
                <w:szCs w:val="22"/>
                <w:lang w:val="en" w:eastAsia="en-GB"/>
              </w:rPr>
              <w:t>Management of design &amp; technical executives to ensure that all designs, technical information, design standards, support and solutions are delivered to standard and timescales.</w:t>
            </w:r>
            <w:r w:rsidR="006C6E9A">
              <w:rPr>
                <w:rFonts w:ascii="Euclid Circular B Light" w:hAnsi="Euclid Circular B Light" w:cs="Arial"/>
                <w:sz w:val="22"/>
                <w:szCs w:val="22"/>
                <w:lang w:val="en" w:eastAsia="en-GB"/>
              </w:rPr>
              <w:br/>
            </w:r>
          </w:p>
          <w:p w14:paraId="53B9C732" w14:textId="41A9A9B5" w:rsidR="00015B6D" w:rsidRPr="005950B6"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5950B6">
              <w:rPr>
                <w:rFonts w:ascii="Euclid Circular B Light" w:hAnsi="Euclid Circular B Light" w:cs="Arial"/>
                <w:sz w:val="22"/>
                <w:szCs w:val="22"/>
                <w:lang w:val="en" w:eastAsia="en-GB"/>
              </w:rPr>
              <w:t>Allocation of workload to design &amp; technical executives</w:t>
            </w:r>
            <w:r>
              <w:rPr>
                <w:rFonts w:ascii="Euclid Circular B Light" w:hAnsi="Euclid Circular B Light" w:cs="Arial"/>
                <w:sz w:val="22"/>
                <w:szCs w:val="22"/>
                <w:lang w:val="en" w:eastAsia="en-GB"/>
              </w:rPr>
              <w:t>.</w:t>
            </w:r>
            <w:r w:rsidR="006C6E9A">
              <w:rPr>
                <w:rFonts w:ascii="Euclid Circular B Light" w:hAnsi="Euclid Circular B Light" w:cs="Arial"/>
                <w:sz w:val="22"/>
                <w:szCs w:val="22"/>
                <w:lang w:val="en" w:eastAsia="en-GB"/>
              </w:rPr>
              <w:br/>
            </w:r>
          </w:p>
          <w:p w14:paraId="191BB9DC" w14:textId="1CFA61F5" w:rsidR="00015B6D" w:rsidRPr="005950B6" w:rsidRDefault="00AA67B4"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Pr>
                <w:rFonts w:ascii="Euclid Circular B Light" w:hAnsi="Euclid Circular B Light" w:cs="Arial"/>
                <w:sz w:val="22"/>
                <w:szCs w:val="22"/>
                <w:lang w:val="en" w:eastAsia="en-GB"/>
              </w:rPr>
              <w:t>Manage performance and lead the a</w:t>
            </w:r>
            <w:r w:rsidR="00015B6D" w:rsidRPr="005950B6">
              <w:rPr>
                <w:rFonts w:ascii="Euclid Circular B Light" w:hAnsi="Euclid Circular B Light" w:cs="Arial"/>
                <w:sz w:val="22"/>
                <w:szCs w:val="22"/>
                <w:lang w:val="en" w:eastAsia="en-GB"/>
              </w:rPr>
              <w:t>ppraisals and personal development of design &amp; technical executives.</w:t>
            </w:r>
            <w:r w:rsidR="006C6E9A">
              <w:rPr>
                <w:rFonts w:ascii="Euclid Circular B Light" w:hAnsi="Euclid Circular B Light" w:cs="Arial"/>
                <w:sz w:val="22"/>
                <w:szCs w:val="22"/>
                <w:lang w:val="en" w:eastAsia="en-GB"/>
              </w:rPr>
              <w:br/>
            </w:r>
          </w:p>
          <w:p w14:paraId="05D5245B" w14:textId="77777777" w:rsidR="00AA67B4" w:rsidRPr="007E0596" w:rsidRDefault="00AA67B4" w:rsidP="00AA67B4">
            <w:pPr>
              <w:pStyle w:val="ListParagraph"/>
              <w:numPr>
                <w:ilvl w:val="0"/>
                <w:numId w:val="8"/>
              </w:numPr>
              <w:rPr>
                <w:rFonts w:ascii="Euclid Circular B Light" w:hAnsi="Euclid Circular B Light" w:cs="Poppins Light"/>
                <w:sz w:val="22"/>
                <w:szCs w:val="22"/>
              </w:rPr>
            </w:pPr>
            <w:r w:rsidRPr="007E0596">
              <w:rPr>
                <w:rFonts w:ascii="Euclid Circular B Light" w:hAnsi="Euclid Circular B Light" w:cs="Poppins Light"/>
                <w:sz w:val="22"/>
                <w:szCs w:val="22"/>
              </w:rPr>
              <w:t xml:space="preserve">Programme and delivery of training, </w:t>
            </w:r>
            <w:proofErr w:type="gramStart"/>
            <w:r w:rsidRPr="007E0596">
              <w:rPr>
                <w:rFonts w:ascii="Euclid Circular B Light" w:hAnsi="Euclid Circular B Light" w:cs="Poppins Light"/>
                <w:sz w:val="22"/>
                <w:szCs w:val="22"/>
              </w:rPr>
              <w:t>skills</w:t>
            </w:r>
            <w:proofErr w:type="gramEnd"/>
            <w:r w:rsidRPr="007E0596">
              <w:rPr>
                <w:rFonts w:ascii="Euclid Circular B Light" w:hAnsi="Euclid Circular B Light" w:cs="Poppins Light"/>
                <w:sz w:val="22"/>
                <w:szCs w:val="22"/>
              </w:rPr>
              <w:t xml:space="preserve"> and knowledge to required company members.</w:t>
            </w:r>
          </w:p>
          <w:p w14:paraId="27EB20E0" w14:textId="77777777" w:rsidR="00AA67B4" w:rsidRDefault="00AA67B4" w:rsidP="00015B6D">
            <w:pPr>
              <w:rPr>
                <w:rFonts w:cs="Poppins"/>
                <w:bCs/>
                <w:sz w:val="22"/>
                <w:szCs w:val="22"/>
                <w:u w:val="single"/>
                <w:lang w:val="en"/>
              </w:rPr>
            </w:pPr>
          </w:p>
          <w:p w14:paraId="2491AAFF" w14:textId="5CE06763" w:rsidR="00015B6D" w:rsidRPr="00015B6D" w:rsidRDefault="00015B6D" w:rsidP="00015B6D">
            <w:pPr>
              <w:rPr>
                <w:rFonts w:cs="Poppins"/>
                <w:bCs/>
                <w:sz w:val="22"/>
                <w:szCs w:val="22"/>
                <w:u w:val="single"/>
                <w:lang w:val="en"/>
              </w:rPr>
            </w:pPr>
            <w:r w:rsidRPr="00015B6D">
              <w:rPr>
                <w:rFonts w:cs="Poppins"/>
                <w:bCs/>
                <w:sz w:val="22"/>
                <w:szCs w:val="22"/>
                <w:u w:val="single"/>
                <w:lang w:val="en"/>
              </w:rPr>
              <w:lastRenderedPageBreak/>
              <w:t>Innovation:</w:t>
            </w:r>
          </w:p>
          <w:p w14:paraId="79E97350" w14:textId="77777777" w:rsidR="00015B6D" w:rsidRPr="00F65530" w:rsidRDefault="00015B6D" w:rsidP="00AA67B4">
            <w:pPr>
              <w:rPr>
                <w:rFonts w:cs="Poppins"/>
                <w:sz w:val="22"/>
                <w:szCs w:val="22"/>
                <w:lang w:val="en"/>
              </w:rPr>
            </w:pPr>
          </w:p>
          <w:p w14:paraId="0BF9ACD1" w14:textId="77777777" w:rsidR="00015B6D" w:rsidRDefault="00015B6D" w:rsidP="00AA67B4">
            <w:pPr>
              <w:numPr>
                <w:ilvl w:val="0"/>
                <w:numId w:val="8"/>
              </w:numPr>
              <w:rPr>
                <w:rFonts w:cs="Poppins"/>
                <w:sz w:val="22"/>
                <w:szCs w:val="22"/>
                <w:lang w:val="en"/>
              </w:rPr>
            </w:pPr>
            <w:r w:rsidRPr="00F65530">
              <w:rPr>
                <w:rFonts w:cs="Poppins"/>
                <w:sz w:val="22"/>
                <w:szCs w:val="22"/>
                <w:lang w:val="en"/>
              </w:rPr>
              <w:t>Delivery of more efficient installation practices on site</w:t>
            </w:r>
            <w:r>
              <w:rPr>
                <w:rFonts w:cs="Poppins"/>
                <w:sz w:val="22"/>
                <w:szCs w:val="22"/>
                <w:lang w:val="en"/>
              </w:rPr>
              <w:t>.</w:t>
            </w:r>
          </w:p>
          <w:p w14:paraId="04677F02" w14:textId="77777777" w:rsidR="00015B6D" w:rsidRPr="00F65530" w:rsidRDefault="00015B6D" w:rsidP="00015B6D">
            <w:pPr>
              <w:rPr>
                <w:rFonts w:cs="Poppins"/>
                <w:sz w:val="22"/>
                <w:szCs w:val="22"/>
                <w:lang w:val="en"/>
              </w:rPr>
            </w:pPr>
          </w:p>
          <w:p w14:paraId="1180223B" w14:textId="2FF91F8A" w:rsidR="00015B6D" w:rsidRDefault="00015B6D" w:rsidP="00AA67B4">
            <w:pPr>
              <w:numPr>
                <w:ilvl w:val="0"/>
                <w:numId w:val="8"/>
              </w:numPr>
              <w:rPr>
                <w:rFonts w:cs="Poppins"/>
                <w:sz w:val="22"/>
                <w:szCs w:val="22"/>
                <w:lang w:val="en"/>
              </w:rPr>
            </w:pPr>
            <w:r w:rsidRPr="00F65530">
              <w:rPr>
                <w:rFonts w:cs="Poppins"/>
                <w:sz w:val="22"/>
                <w:szCs w:val="22"/>
                <w:lang w:val="en"/>
              </w:rPr>
              <w:t>Continual assessment of industry manufacturers</w:t>
            </w:r>
            <w:r w:rsidR="00AA67B4">
              <w:rPr>
                <w:rFonts w:cs="Poppins"/>
                <w:sz w:val="22"/>
                <w:szCs w:val="22"/>
                <w:lang w:val="en"/>
              </w:rPr>
              <w:t xml:space="preserve"> and </w:t>
            </w:r>
            <w:r w:rsidRPr="00F65530">
              <w:rPr>
                <w:rFonts w:cs="Poppins"/>
                <w:sz w:val="22"/>
                <w:szCs w:val="22"/>
                <w:lang w:val="en"/>
              </w:rPr>
              <w:t>competitors to benchmark our service and delivery</w:t>
            </w:r>
            <w:r>
              <w:rPr>
                <w:rFonts w:cs="Poppins"/>
                <w:sz w:val="22"/>
                <w:szCs w:val="22"/>
                <w:lang w:val="en"/>
              </w:rPr>
              <w:t>.</w:t>
            </w:r>
          </w:p>
          <w:p w14:paraId="7BADF53E" w14:textId="77777777" w:rsidR="00015B6D" w:rsidRPr="00F65530" w:rsidRDefault="00015B6D" w:rsidP="00015B6D">
            <w:pPr>
              <w:ind w:left="720"/>
              <w:rPr>
                <w:rFonts w:cs="Poppins"/>
                <w:sz w:val="22"/>
                <w:szCs w:val="22"/>
                <w:lang w:val="en"/>
              </w:rPr>
            </w:pPr>
          </w:p>
          <w:p w14:paraId="5BA6341F" w14:textId="71899F43" w:rsidR="00015B6D" w:rsidRPr="00F65530" w:rsidRDefault="00015B6D" w:rsidP="00AA67B4">
            <w:pPr>
              <w:pStyle w:val="ListParagraph"/>
              <w:numPr>
                <w:ilvl w:val="0"/>
                <w:numId w:val="8"/>
              </w:numPr>
              <w:rPr>
                <w:rFonts w:ascii="Euclid Circular B Light" w:hAnsi="Euclid Circular B Light" w:cs="Poppins"/>
                <w:sz w:val="22"/>
                <w:szCs w:val="22"/>
              </w:rPr>
            </w:pPr>
            <w:r w:rsidRPr="00F65530">
              <w:rPr>
                <w:rFonts w:ascii="Euclid Circular B Light" w:hAnsi="Euclid Circular B Light" w:cs="Poppins"/>
                <w:sz w:val="22"/>
                <w:szCs w:val="22"/>
                <w:lang w:val="en"/>
              </w:rPr>
              <w:t xml:space="preserve">Regular </w:t>
            </w:r>
            <w:r w:rsidR="00AA67B4">
              <w:rPr>
                <w:rFonts w:ascii="Euclid Circular B Light" w:hAnsi="Euclid Circular B Light" w:cs="Poppins"/>
                <w:sz w:val="22"/>
                <w:szCs w:val="22"/>
                <w:lang w:val="en"/>
              </w:rPr>
              <w:t xml:space="preserve">communication </w:t>
            </w:r>
            <w:r w:rsidRPr="00F65530">
              <w:rPr>
                <w:rFonts w:ascii="Euclid Circular B Light" w:hAnsi="Euclid Circular B Light" w:cs="Poppins"/>
                <w:sz w:val="22"/>
                <w:szCs w:val="22"/>
                <w:lang w:val="en"/>
              </w:rPr>
              <w:t>with key client</w:t>
            </w:r>
            <w:r w:rsidR="00AA67B4">
              <w:rPr>
                <w:rFonts w:ascii="Euclid Circular B Light" w:hAnsi="Euclid Circular B Light" w:cs="Poppins"/>
                <w:sz w:val="22"/>
                <w:szCs w:val="22"/>
                <w:lang w:val="en"/>
              </w:rPr>
              <w:t xml:space="preserve">s </w:t>
            </w:r>
            <w:r w:rsidRPr="00F65530">
              <w:rPr>
                <w:rFonts w:ascii="Euclid Circular B Light" w:hAnsi="Euclid Circular B Light" w:cs="Poppins"/>
                <w:sz w:val="22"/>
                <w:szCs w:val="22"/>
                <w:lang w:val="en"/>
              </w:rPr>
              <w:t xml:space="preserve">to understand their requirements, then deliver simple, </w:t>
            </w:r>
            <w:proofErr w:type="gramStart"/>
            <w:r w:rsidRPr="00F65530">
              <w:rPr>
                <w:rFonts w:ascii="Euclid Circular B Light" w:hAnsi="Euclid Circular B Light" w:cs="Poppins"/>
                <w:sz w:val="22"/>
                <w:szCs w:val="22"/>
                <w:lang w:val="en"/>
              </w:rPr>
              <w:t>efficient</w:t>
            </w:r>
            <w:proofErr w:type="gramEnd"/>
            <w:r w:rsidRPr="00F65530">
              <w:rPr>
                <w:rFonts w:ascii="Euclid Circular B Light" w:hAnsi="Euclid Circular B Light" w:cs="Poppins"/>
                <w:sz w:val="22"/>
                <w:szCs w:val="22"/>
                <w:lang w:val="en"/>
              </w:rPr>
              <w:t xml:space="preserve"> and appropriate solutions.</w:t>
            </w:r>
          </w:p>
          <w:p w14:paraId="122A78FC" w14:textId="77777777" w:rsidR="00015B6D" w:rsidRPr="00F65530" w:rsidRDefault="00015B6D" w:rsidP="00015B6D">
            <w:pPr>
              <w:pStyle w:val="ListParagraph"/>
              <w:rPr>
                <w:rFonts w:ascii="Euclid Circular B Light" w:hAnsi="Euclid Circular B Light" w:cs="Poppins"/>
                <w:sz w:val="22"/>
                <w:szCs w:val="22"/>
              </w:rPr>
            </w:pPr>
          </w:p>
          <w:p w14:paraId="0270085C" w14:textId="77777777" w:rsidR="00015B6D" w:rsidRDefault="00015B6D" w:rsidP="00015B6D">
            <w:pPr>
              <w:rPr>
                <w:rFonts w:cs="Poppins"/>
                <w:sz w:val="22"/>
                <w:szCs w:val="22"/>
              </w:rPr>
            </w:pPr>
          </w:p>
          <w:p w14:paraId="1EFD565D" w14:textId="77777777" w:rsidR="00015B6D" w:rsidRPr="00015B6D" w:rsidRDefault="00015B6D" w:rsidP="00015B6D">
            <w:pPr>
              <w:rPr>
                <w:rFonts w:cs="Poppins"/>
                <w:sz w:val="22"/>
                <w:szCs w:val="22"/>
                <w:u w:val="single"/>
              </w:rPr>
            </w:pPr>
            <w:r w:rsidRPr="00015B6D">
              <w:rPr>
                <w:rFonts w:cs="Poppins"/>
                <w:sz w:val="22"/>
                <w:szCs w:val="22"/>
                <w:u w:val="single"/>
              </w:rPr>
              <w:t>Technology Roadmap:</w:t>
            </w:r>
          </w:p>
          <w:p w14:paraId="77E6F651" w14:textId="77777777" w:rsidR="00015B6D" w:rsidRPr="00F65530" w:rsidRDefault="00015B6D" w:rsidP="00015B6D">
            <w:pPr>
              <w:rPr>
                <w:rFonts w:cs="Poppins"/>
                <w:sz w:val="22"/>
                <w:szCs w:val="22"/>
              </w:rPr>
            </w:pPr>
          </w:p>
          <w:p w14:paraId="72846BAC" w14:textId="77777777" w:rsidR="00015B6D" w:rsidRDefault="00015B6D" w:rsidP="00AA67B4">
            <w:pPr>
              <w:pStyle w:val="ListParagraph"/>
              <w:numPr>
                <w:ilvl w:val="0"/>
                <w:numId w:val="8"/>
              </w:numPr>
              <w:rPr>
                <w:rFonts w:ascii="Euclid Circular B Light" w:hAnsi="Euclid Circular B Light" w:cs="Poppins"/>
                <w:sz w:val="22"/>
                <w:szCs w:val="22"/>
              </w:rPr>
            </w:pPr>
            <w:r w:rsidRPr="00F65530">
              <w:rPr>
                <w:rFonts w:ascii="Euclid Circular B Light" w:hAnsi="Euclid Circular B Light" w:cs="Poppins"/>
                <w:sz w:val="22"/>
                <w:szCs w:val="22"/>
              </w:rPr>
              <w:t>Consideration and presentation of emerging and future technologies to company Directors and management</w:t>
            </w:r>
            <w:r>
              <w:rPr>
                <w:rFonts w:ascii="Euclid Circular B Light" w:hAnsi="Euclid Circular B Light" w:cs="Poppins"/>
                <w:sz w:val="22"/>
                <w:szCs w:val="22"/>
              </w:rPr>
              <w:t>.</w:t>
            </w:r>
          </w:p>
          <w:p w14:paraId="5D239533" w14:textId="77777777" w:rsidR="00015B6D" w:rsidRPr="005950B6" w:rsidRDefault="00015B6D" w:rsidP="00015B6D">
            <w:pPr>
              <w:ind w:left="360"/>
              <w:rPr>
                <w:rFonts w:cs="Poppins"/>
                <w:sz w:val="22"/>
                <w:szCs w:val="22"/>
              </w:rPr>
            </w:pPr>
          </w:p>
          <w:p w14:paraId="391FBF23" w14:textId="77777777" w:rsidR="00015B6D" w:rsidRDefault="00015B6D" w:rsidP="00AA67B4">
            <w:pPr>
              <w:pStyle w:val="ListParagraph"/>
              <w:numPr>
                <w:ilvl w:val="0"/>
                <w:numId w:val="8"/>
              </w:numPr>
              <w:rPr>
                <w:rFonts w:ascii="Euclid Circular B Light" w:hAnsi="Euclid Circular B Light" w:cs="Poppins"/>
                <w:sz w:val="22"/>
                <w:szCs w:val="22"/>
              </w:rPr>
            </w:pPr>
            <w:r w:rsidRPr="00F65530">
              <w:rPr>
                <w:rFonts w:ascii="Euclid Circular B Light" w:hAnsi="Euclid Circular B Light" w:cs="Poppins"/>
                <w:sz w:val="22"/>
                <w:szCs w:val="22"/>
              </w:rPr>
              <w:t>Production of proposed technology roadmap for agreement and implementation</w:t>
            </w:r>
            <w:r>
              <w:rPr>
                <w:rFonts w:ascii="Euclid Circular B Light" w:hAnsi="Euclid Circular B Light" w:cs="Poppins"/>
                <w:sz w:val="22"/>
                <w:szCs w:val="22"/>
              </w:rPr>
              <w:t>.</w:t>
            </w:r>
          </w:p>
          <w:p w14:paraId="11F473FD" w14:textId="77777777" w:rsidR="00015B6D" w:rsidRPr="005950B6" w:rsidRDefault="00015B6D" w:rsidP="00015B6D">
            <w:pPr>
              <w:rPr>
                <w:rFonts w:cs="Poppins"/>
                <w:sz w:val="22"/>
                <w:szCs w:val="22"/>
              </w:rPr>
            </w:pPr>
          </w:p>
          <w:p w14:paraId="6A127551" w14:textId="77777777" w:rsidR="00015B6D" w:rsidRDefault="00015B6D" w:rsidP="00AA67B4">
            <w:pPr>
              <w:pStyle w:val="ListParagraph"/>
              <w:numPr>
                <w:ilvl w:val="0"/>
                <w:numId w:val="8"/>
              </w:numPr>
              <w:rPr>
                <w:rFonts w:ascii="Euclid Circular B Light" w:hAnsi="Euclid Circular B Light" w:cs="Poppins"/>
                <w:sz w:val="22"/>
                <w:szCs w:val="22"/>
              </w:rPr>
            </w:pPr>
            <w:r w:rsidRPr="00F65530">
              <w:rPr>
                <w:rFonts w:ascii="Euclid Circular B Light" w:hAnsi="Euclid Circular B Light" w:cs="Poppins"/>
                <w:sz w:val="22"/>
                <w:szCs w:val="22"/>
              </w:rPr>
              <w:t>Production of specific technical proposals, changes or additions to business offering inclusive of delivery requirements.</w:t>
            </w:r>
          </w:p>
          <w:p w14:paraId="612B9E68" w14:textId="77777777" w:rsidR="00015B6D" w:rsidRPr="005950B6" w:rsidRDefault="00015B6D" w:rsidP="00015B6D">
            <w:pPr>
              <w:rPr>
                <w:rFonts w:cs="Poppins"/>
                <w:sz w:val="22"/>
                <w:szCs w:val="22"/>
              </w:rPr>
            </w:pPr>
          </w:p>
          <w:p w14:paraId="6168F0E4" w14:textId="295F9E85" w:rsidR="00015B6D" w:rsidRPr="00F65530" w:rsidRDefault="00015B6D" w:rsidP="00AA67B4">
            <w:pPr>
              <w:pStyle w:val="ListParagraph"/>
              <w:numPr>
                <w:ilvl w:val="0"/>
                <w:numId w:val="8"/>
              </w:numPr>
              <w:rPr>
                <w:rFonts w:ascii="Euclid Circular B Light" w:hAnsi="Euclid Circular B Light" w:cs="Poppins"/>
                <w:sz w:val="22"/>
                <w:szCs w:val="22"/>
              </w:rPr>
            </w:pPr>
            <w:r w:rsidRPr="00F65530">
              <w:rPr>
                <w:rFonts w:ascii="Euclid Circular B Light" w:hAnsi="Euclid Circular B Light" w:cs="Poppins"/>
                <w:sz w:val="22"/>
                <w:szCs w:val="22"/>
              </w:rPr>
              <w:t xml:space="preserve">Driving and delivering change </w:t>
            </w:r>
            <w:r w:rsidR="00AA67B4">
              <w:rPr>
                <w:rFonts w:ascii="Euclid Circular B Light" w:hAnsi="Euclid Circular B Light" w:cs="Poppins"/>
                <w:sz w:val="22"/>
                <w:szCs w:val="22"/>
              </w:rPr>
              <w:t>for</w:t>
            </w:r>
            <w:r w:rsidRPr="00F65530">
              <w:rPr>
                <w:rFonts w:ascii="Euclid Circular B Light" w:hAnsi="Euclid Circular B Light" w:cs="Poppins"/>
                <w:sz w:val="22"/>
                <w:szCs w:val="22"/>
              </w:rPr>
              <w:t xml:space="preserve"> the company in consultation and conjunction with Directors and Managers</w:t>
            </w:r>
            <w:r>
              <w:rPr>
                <w:rFonts w:ascii="Euclid Circular B Light" w:hAnsi="Euclid Circular B Light" w:cs="Poppins"/>
                <w:sz w:val="22"/>
                <w:szCs w:val="22"/>
              </w:rPr>
              <w:t>.</w:t>
            </w:r>
          </w:p>
          <w:p w14:paraId="7F9A39E9" w14:textId="77777777" w:rsidR="00015B6D" w:rsidRDefault="00015B6D" w:rsidP="00015B6D">
            <w:pPr>
              <w:rPr>
                <w:rFonts w:cs="Poppins Light"/>
                <w:sz w:val="22"/>
                <w:szCs w:val="22"/>
              </w:rPr>
            </w:pPr>
          </w:p>
          <w:p w14:paraId="7DA7C67F" w14:textId="77777777" w:rsidR="00015B6D" w:rsidRPr="00015B6D" w:rsidRDefault="00015B6D" w:rsidP="00015B6D">
            <w:pPr>
              <w:shd w:val="clear" w:color="auto" w:fill="FFFFFF"/>
              <w:spacing w:before="100" w:beforeAutospacing="1" w:after="100" w:afterAutospacing="1"/>
              <w:rPr>
                <w:rFonts w:cs="Arial"/>
                <w:sz w:val="22"/>
                <w:szCs w:val="22"/>
                <w:u w:val="single"/>
                <w:lang w:val="en" w:eastAsia="en-GB"/>
              </w:rPr>
            </w:pPr>
            <w:r w:rsidRPr="00015B6D">
              <w:rPr>
                <w:rFonts w:cs="Arial"/>
                <w:sz w:val="22"/>
                <w:szCs w:val="22"/>
                <w:u w:val="single"/>
                <w:lang w:val="en" w:eastAsia="en-GB"/>
              </w:rPr>
              <w:t>Estimating Liaison:</w:t>
            </w:r>
          </w:p>
          <w:p w14:paraId="2876E7CE" w14:textId="7F1A025B" w:rsidR="00015B6D" w:rsidRPr="0015284D"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15284D">
              <w:rPr>
                <w:rFonts w:ascii="Euclid Circular B Light" w:hAnsi="Euclid Circular B Light" w:cs="Arial"/>
                <w:sz w:val="22"/>
                <w:szCs w:val="22"/>
                <w:lang w:val="en" w:eastAsia="en-GB"/>
              </w:rPr>
              <w:t>Liaison with estimating personnel to ensure that incoming tender requirements are understood technically.</w:t>
            </w:r>
            <w:r>
              <w:rPr>
                <w:rFonts w:ascii="Euclid Circular B Light" w:hAnsi="Euclid Circular B Light" w:cs="Arial"/>
                <w:sz w:val="22"/>
                <w:szCs w:val="22"/>
                <w:lang w:val="en" w:eastAsia="en-GB"/>
              </w:rPr>
              <w:br/>
            </w:r>
          </w:p>
          <w:p w14:paraId="74A79270" w14:textId="23D94C54" w:rsidR="00015B6D" w:rsidRPr="0015284D"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15284D">
              <w:rPr>
                <w:rFonts w:ascii="Euclid Circular B Light" w:hAnsi="Euclid Circular B Light" w:cs="Arial"/>
                <w:sz w:val="22"/>
                <w:szCs w:val="22"/>
                <w:lang w:val="en" w:eastAsia="en-GB"/>
              </w:rPr>
              <w:t xml:space="preserve">Provide advice and recommendations relative to design, integration, </w:t>
            </w:r>
            <w:proofErr w:type="gramStart"/>
            <w:r w:rsidRPr="0015284D">
              <w:rPr>
                <w:rFonts w:ascii="Euclid Circular B Light" w:hAnsi="Euclid Circular B Light" w:cs="Arial"/>
                <w:sz w:val="22"/>
                <w:szCs w:val="22"/>
                <w:lang w:val="en" w:eastAsia="en-GB"/>
              </w:rPr>
              <w:t>equipment</w:t>
            </w:r>
            <w:proofErr w:type="gramEnd"/>
            <w:r w:rsidRPr="0015284D">
              <w:rPr>
                <w:rFonts w:ascii="Euclid Circular B Light" w:hAnsi="Euclid Circular B Light" w:cs="Arial"/>
                <w:sz w:val="22"/>
                <w:szCs w:val="22"/>
                <w:lang w:val="en" w:eastAsia="en-GB"/>
              </w:rPr>
              <w:t xml:space="preserve"> and alternatives.</w:t>
            </w:r>
            <w:r>
              <w:rPr>
                <w:rFonts w:ascii="Euclid Circular B Light" w:hAnsi="Euclid Circular B Light" w:cs="Arial"/>
                <w:sz w:val="22"/>
                <w:szCs w:val="22"/>
                <w:lang w:val="en" w:eastAsia="en-GB"/>
              </w:rPr>
              <w:br/>
            </w:r>
          </w:p>
          <w:p w14:paraId="5BA9D343" w14:textId="54511641" w:rsidR="00015B6D" w:rsidRPr="0015284D"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15284D">
              <w:rPr>
                <w:rFonts w:ascii="Euclid Circular B Light" w:hAnsi="Euclid Circular B Light" w:cs="Arial"/>
                <w:sz w:val="22"/>
                <w:szCs w:val="22"/>
                <w:lang w:val="en" w:eastAsia="en-GB"/>
              </w:rPr>
              <w:t>Clarify and provide solutions to any design issues or concerns</w:t>
            </w:r>
            <w:r>
              <w:rPr>
                <w:rFonts w:ascii="Euclid Circular B Light" w:hAnsi="Euclid Circular B Light" w:cs="Arial"/>
                <w:sz w:val="22"/>
                <w:szCs w:val="22"/>
                <w:lang w:val="en" w:eastAsia="en-GB"/>
              </w:rPr>
              <w:t>.</w:t>
            </w:r>
            <w:r w:rsidR="00AA67B4">
              <w:rPr>
                <w:rFonts w:ascii="Euclid Circular B Light" w:hAnsi="Euclid Circular B Light" w:cs="Arial"/>
                <w:sz w:val="22"/>
                <w:szCs w:val="22"/>
                <w:lang w:val="en" w:eastAsia="en-GB"/>
              </w:rPr>
              <w:br/>
            </w:r>
          </w:p>
          <w:p w14:paraId="1D1AA5DB" w14:textId="77777777" w:rsidR="00015B6D" w:rsidRPr="0015284D" w:rsidRDefault="00015B6D" w:rsidP="00AA67B4">
            <w:pPr>
              <w:pStyle w:val="ListParagraph"/>
              <w:numPr>
                <w:ilvl w:val="0"/>
                <w:numId w:val="8"/>
              </w:numPr>
              <w:shd w:val="clear" w:color="auto" w:fill="FFFFFF"/>
              <w:spacing w:before="100" w:beforeAutospacing="1" w:after="100" w:afterAutospacing="1"/>
              <w:rPr>
                <w:rFonts w:ascii="Euclid Circular B Light" w:hAnsi="Euclid Circular B Light" w:cs="Arial"/>
                <w:sz w:val="22"/>
                <w:szCs w:val="22"/>
                <w:lang w:val="en" w:eastAsia="en-GB"/>
              </w:rPr>
            </w:pPr>
            <w:r w:rsidRPr="0015284D">
              <w:rPr>
                <w:rFonts w:ascii="Euclid Circular B Light" w:hAnsi="Euclid Circular B Light" w:cs="Arial"/>
                <w:sz w:val="22"/>
                <w:szCs w:val="22"/>
                <w:lang w:val="en" w:eastAsia="en-GB"/>
              </w:rPr>
              <w:t>Provide technical assistance and support to enable correct and accurate tender to be submitted.</w:t>
            </w:r>
          </w:p>
          <w:p w14:paraId="1B7BF985" w14:textId="22598758" w:rsidR="009A3E34" w:rsidRPr="00015B6D" w:rsidRDefault="00015B6D" w:rsidP="00015B6D">
            <w:pPr>
              <w:rPr>
                <w:rFonts w:cs="Poppins Light"/>
                <w:sz w:val="22"/>
              </w:rPr>
            </w:pPr>
            <w:r w:rsidRPr="0015284D">
              <w:rPr>
                <w:rFonts w:cs="Arial"/>
                <w:sz w:val="22"/>
                <w:szCs w:val="22"/>
                <w:lang w:val="en" w:eastAsia="en-GB"/>
              </w:rPr>
              <w:t>Issue estimating department with full design for tender production where we have design responsibility.</w:t>
            </w:r>
            <w:r w:rsidR="009A3E34" w:rsidRPr="00015B6D">
              <w:rPr>
                <w:rFonts w:cs="Poppins Light"/>
                <w:sz w:val="22"/>
                <w:szCs w:val="22"/>
              </w:rPr>
              <w:br/>
            </w:r>
          </w:p>
          <w:p w14:paraId="7E2028FF" w14:textId="77777777" w:rsidR="009A3E34" w:rsidRPr="000B2F0E" w:rsidRDefault="009A3E34" w:rsidP="00B026F0">
            <w:pPr>
              <w:jc w:val="center"/>
              <w:rPr>
                <w:rFonts w:ascii="Euclid Circular B Semibold" w:hAnsi="Euclid Circular B Semibold" w:cs="Poppins"/>
                <w:i/>
                <w:iCs/>
                <w:sz w:val="16"/>
                <w:szCs w:val="16"/>
              </w:rPr>
            </w:pPr>
            <w:r w:rsidRPr="000B2F0E">
              <w:rPr>
                <w:rFonts w:ascii="Euclid Circular B Semibold" w:hAnsi="Euclid Circular B Semibold" w:cs="Poppins"/>
                <w:i/>
                <w:iCs/>
                <w:sz w:val="16"/>
                <w:szCs w:val="16"/>
              </w:rPr>
              <w:t>This is a broad overview of the position and does not encompass all aspects of the role.</w:t>
            </w:r>
          </w:p>
          <w:p w14:paraId="32D1BBFE" w14:textId="77777777" w:rsidR="009A3E34" w:rsidRPr="00D34F49" w:rsidRDefault="009A3E34" w:rsidP="00B026F0">
            <w:pPr>
              <w:jc w:val="center"/>
              <w:rPr>
                <w:rFonts w:ascii="Poppins" w:hAnsi="Poppins" w:cs="Poppins"/>
                <w:b/>
                <w:bCs/>
                <w:sz w:val="22"/>
                <w:szCs w:val="22"/>
              </w:rPr>
            </w:pPr>
            <w:r w:rsidRPr="000B2F0E">
              <w:rPr>
                <w:rFonts w:ascii="Euclid Circular B Semibold" w:hAnsi="Euclid Circular B Semibold" w:cs="Poppins"/>
                <w:i/>
                <w:iCs/>
                <w:sz w:val="16"/>
                <w:szCs w:val="16"/>
              </w:rPr>
              <w:t>Gratte Brothers are an equal opportunities employer and welcome applications from all.</w:t>
            </w:r>
          </w:p>
        </w:tc>
      </w:tr>
    </w:tbl>
    <w:p w14:paraId="14F2FFA8" w14:textId="49467EC9" w:rsidR="00B85B4B" w:rsidRDefault="00B85B4B" w:rsidP="00DB4753">
      <w:pPr>
        <w:tabs>
          <w:tab w:val="left" w:pos="5034"/>
        </w:tabs>
        <w:rPr>
          <w:lang w:val="en-US"/>
        </w:rPr>
      </w:pPr>
    </w:p>
    <w:p w14:paraId="307ACC0C" w14:textId="71F2B8D4" w:rsidR="00B85B4B" w:rsidRDefault="00B85B4B" w:rsidP="00DB4753">
      <w:pPr>
        <w:tabs>
          <w:tab w:val="left" w:pos="5034"/>
        </w:tabs>
        <w:rPr>
          <w:lang w:val="en-US"/>
        </w:rPr>
      </w:pPr>
    </w:p>
    <w:p w14:paraId="4DFA5B91" w14:textId="77777777" w:rsidR="002B139B" w:rsidRDefault="002B139B" w:rsidP="00DB4753">
      <w:pPr>
        <w:tabs>
          <w:tab w:val="left" w:pos="5034"/>
        </w:tabs>
        <w:rPr>
          <w:lang w:val="en-US"/>
        </w:rPr>
      </w:pPr>
    </w:p>
    <w:p w14:paraId="5AF1B686" w14:textId="77777777" w:rsidR="002B139B" w:rsidRPr="00CE04DD" w:rsidRDefault="002B139B" w:rsidP="00DB4753">
      <w:pPr>
        <w:tabs>
          <w:tab w:val="left" w:pos="5034"/>
        </w:tabs>
        <w:rPr>
          <w:lang w:val="en-US"/>
        </w:rPr>
      </w:pPr>
    </w:p>
    <w:sectPr w:rsidR="002B139B" w:rsidRPr="00CE04DD" w:rsidSect="004F3418">
      <w:headerReference w:type="default" r:id="rId11"/>
      <w:footerReference w:type="default" r:id="rId12"/>
      <w:headerReference w:type="first" r:id="rId13"/>
      <w:footerReference w:type="first" r:id="rId14"/>
      <w:pgSz w:w="11906" w:h="16838"/>
      <w:pgMar w:top="1440" w:right="1080" w:bottom="1440" w:left="108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64EE7" w14:textId="77777777" w:rsidR="004F3418" w:rsidRDefault="004F3418" w:rsidP="006B0F3F">
      <w:r>
        <w:separator/>
      </w:r>
    </w:p>
  </w:endnote>
  <w:endnote w:type="continuationSeparator" w:id="0">
    <w:p w14:paraId="03F7DFCC" w14:textId="77777777" w:rsidR="004F3418" w:rsidRDefault="004F3418" w:rsidP="006B0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uclidCircularB-Regular">
    <w:altName w:val="Cambria"/>
    <w:panose1 w:val="00000000000000000000"/>
    <w:charset w:val="00"/>
    <w:family w:val="roman"/>
    <w:notTrueType/>
    <w:pitch w:val="default"/>
  </w:font>
  <w:font w:name="Euclid Circular B Light">
    <w:panose1 w:val="020B0304000000000000"/>
    <w:charset w:val="00"/>
    <w:family w:val="swiss"/>
    <w:notTrueType/>
    <w:pitch w:val="variable"/>
    <w:sig w:usb0="00000207" w:usb1="00000001" w:usb2="00000000" w:usb3="00000000" w:csb0="00000097" w:csb1="00000000"/>
  </w:font>
  <w:font w:name="Euclid Circular B Semibold">
    <w:panose1 w:val="020B0704000000000000"/>
    <w:charset w:val="00"/>
    <w:family w:val="swiss"/>
    <w:notTrueType/>
    <w:pitch w:val="variable"/>
    <w:sig w:usb0="00000207" w:usb1="00000001" w:usb2="00000000" w:usb3="00000000" w:csb0="00000097" w:csb1="00000000"/>
  </w:font>
  <w:font w:name="EuclidCircularB-Bold">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Euclid Circular B Medium">
    <w:panose1 w:val="020B0604000000000000"/>
    <w:charset w:val="00"/>
    <w:family w:val="swiss"/>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A649" w14:textId="43D62910" w:rsidR="00A52F07" w:rsidRPr="00015B6D" w:rsidRDefault="00F01D1C" w:rsidP="00015B6D">
    <w:pPr>
      <w:pStyle w:val="Footer"/>
      <w:tabs>
        <w:tab w:val="clear" w:pos="4513"/>
        <w:tab w:val="clear" w:pos="9026"/>
        <w:tab w:val="right" w:pos="9746"/>
      </w:tabs>
      <w:rPr>
        <w:color w:val="E7E6E6" w:themeColor="background2"/>
        <w:sz w:val="22"/>
        <w:szCs w:val="22"/>
      </w:rPr>
    </w:pPr>
    <w:r w:rsidRPr="00015B6D">
      <w:rPr>
        <w:noProof/>
        <w:color w:val="E7E6E6" w:themeColor="background2"/>
        <w:sz w:val="28"/>
        <w:szCs w:val="28"/>
      </w:rPr>
      <mc:AlternateContent>
        <mc:Choice Requires="wps">
          <w:drawing>
            <wp:anchor distT="0" distB="0" distL="114300" distR="114300" simplePos="0" relativeHeight="251664381" behindDoc="1" locked="0" layoutInCell="1" allowOverlap="1" wp14:anchorId="79FBE4FC" wp14:editId="6D2A66EC">
              <wp:simplePos x="0" y="0"/>
              <wp:positionH relativeFrom="margin">
                <wp:posOffset>5774690</wp:posOffset>
              </wp:positionH>
              <wp:positionV relativeFrom="paragraph">
                <wp:posOffset>42545</wp:posOffset>
              </wp:positionV>
              <wp:extent cx="495935" cy="177165"/>
              <wp:effectExtent l="0" t="0" r="0" b="0"/>
              <wp:wrapNone/>
              <wp:docPr id="4" name="Flowchart: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177165"/>
                      </a:xfrm>
                      <a:prstGeom prst="flowChartTerminator">
                        <a:avLst/>
                      </a:prstGeom>
                      <a:solidFill>
                        <a:srgbClr val="EA7F46"/>
                      </a:solidFill>
                      <a:ln w="12700" cap="flat" cmpd="sng" algn="ctr">
                        <a:noFill/>
                        <a:prstDash val="solid"/>
                        <a:miter lim="800000"/>
                      </a:ln>
                      <a:effectLst/>
                    </wps:spPr>
                    <wps:txbx>
                      <w:txbxContent>
                        <w:p w14:paraId="25B6E332" w14:textId="652688E7" w:rsidR="00B85B4B" w:rsidRDefault="002B139B" w:rsidP="00B85B4B">
                          <w:pPr>
                            <w:jc w:val="center"/>
                          </w:pPr>
                          <w:r w:rsidRPr="00B85B4B">
                            <w:rPr>
                              <w:color w:val="FFFFFF" w:themeColor="background1"/>
                              <w:sz w:val="20"/>
                              <w:szCs w:val="20"/>
                            </w:rPr>
                            <w:fldChar w:fldCharType="begin"/>
                          </w:r>
                          <w:r w:rsidRPr="00B85B4B">
                            <w:rPr>
                              <w:color w:val="FFFFFF" w:themeColor="background1"/>
                              <w:sz w:val="20"/>
                              <w:szCs w:val="20"/>
                            </w:rPr>
                            <w:instrText xml:space="preserve"> PAGE   \* MERGEFORMAT </w:instrText>
                          </w:r>
                          <w:r w:rsidRPr="00B85B4B">
                            <w:rPr>
                              <w:color w:val="FFFFFF" w:themeColor="background1"/>
                              <w:sz w:val="20"/>
                              <w:szCs w:val="20"/>
                            </w:rPr>
                            <w:fldChar w:fldCharType="separate"/>
                          </w:r>
                          <w:r>
                            <w:rPr>
                              <w:color w:val="FFFFFF" w:themeColor="background1"/>
                              <w:sz w:val="20"/>
                              <w:szCs w:val="20"/>
                            </w:rPr>
                            <w:t>1</w:t>
                          </w:r>
                          <w:r w:rsidRPr="00B85B4B">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BE4FC"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454.7pt;margin-top:3.35pt;width:39.05pt;height:13.95pt;z-index:-2516520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" fillcolor="#ea7f46" stroked="f" strokeweight="1pt">
              <v:textbox>
                <w:txbxContent>
                  <w:p w14:paraId="25B6E332" w14:textId="652688E7" w:rsidR="00B85B4B" w:rsidRDefault="002B139B" w:rsidP="00B85B4B">
                    <w:pPr>
                      <w:jc w:val="center"/>
                    </w:pPr>
                    <w:r w:rsidRPr="00B85B4B">
                      <w:rPr>
                        <w:color w:val="FFFFFF" w:themeColor="background1"/>
                        <w:sz w:val="20"/>
                        <w:szCs w:val="20"/>
                      </w:rPr>
                      <w:fldChar w:fldCharType="begin"/>
                    </w:r>
                    <w:r w:rsidRPr="00B85B4B">
                      <w:rPr>
                        <w:color w:val="FFFFFF" w:themeColor="background1"/>
                        <w:sz w:val="20"/>
                        <w:szCs w:val="20"/>
                      </w:rPr>
                      <w:instrText xml:space="preserve"> PAGE   \* MERGEFORMAT </w:instrText>
                    </w:r>
                    <w:r w:rsidRPr="00B85B4B">
                      <w:rPr>
                        <w:color w:val="FFFFFF" w:themeColor="background1"/>
                        <w:sz w:val="20"/>
                        <w:szCs w:val="20"/>
                      </w:rPr>
                      <w:fldChar w:fldCharType="separate"/>
                    </w:r>
                    <w:r>
                      <w:rPr>
                        <w:color w:val="FFFFFF" w:themeColor="background1"/>
                        <w:sz w:val="20"/>
                        <w:szCs w:val="20"/>
                      </w:rPr>
                      <w:t>1</w:t>
                    </w:r>
                    <w:r w:rsidRPr="00B85B4B">
                      <w:rPr>
                        <w:noProof/>
                        <w:color w:val="FFFFFF" w:themeColor="background1"/>
                        <w:sz w:val="20"/>
                        <w:szCs w:val="20"/>
                      </w:rPr>
                      <w:fldChar w:fldCharType="end"/>
                    </w:r>
                  </w:p>
                </w:txbxContent>
              </v:textbox>
              <w10:wrap anchorx="margin"/>
            </v:shape>
          </w:pict>
        </mc:Fallback>
      </mc:AlternateContent>
    </w:r>
    <w:r w:rsidR="00015B6D" w:rsidRPr="00015B6D">
      <w:rPr>
        <w:color w:val="E7E6E6" w:themeColor="background2"/>
        <w:sz w:val="22"/>
        <w:szCs w:val="22"/>
      </w:rPr>
      <w:t>Design Manager | May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D40F" w14:textId="534D93FD" w:rsidR="00CE04DD" w:rsidRPr="00BE711F" w:rsidRDefault="00CE04DD" w:rsidP="00DB4753">
    <w:pPr>
      <w:rPr>
        <w:color w:val="FFFFFF" w:themeColor="background1"/>
        <w:sz w:val="21"/>
        <w:szCs w:val="21"/>
      </w:rPr>
    </w:pPr>
  </w:p>
  <w:p w14:paraId="7D33A316" w14:textId="5E984F8A" w:rsidR="00CE04DD" w:rsidRPr="00BE711F" w:rsidRDefault="00F01D1C" w:rsidP="006E2B14">
    <w:pPr>
      <w:pStyle w:val="Footer"/>
      <w:rPr>
        <w:color w:val="EA7F46" w:themeColor="accent3"/>
        <w:sz w:val="18"/>
        <w:szCs w:val="18"/>
      </w:rPr>
    </w:pPr>
    <w:r>
      <w:rPr>
        <w:noProof/>
      </w:rPr>
      <mc:AlternateContent>
        <mc:Choice Requires="wps">
          <w:drawing>
            <wp:anchor distT="0" distB="0" distL="114300" distR="114300" simplePos="0" relativeHeight="251656192" behindDoc="0" locked="0" layoutInCell="1" allowOverlap="1" wp14:anchorId="3810193E" wp14:editId="6AD092B0">
              <wp:simplePos x="0" y="0"/>
              <wp:positionH relativeFrom="column">
                <wp:posOffset>-114300</wp:posOffset>
              </wp:positionH>
              <wp:positionV relativeFrom="paragraph">
                <wp:posOffset>98425</wp:posOffset>
              </wp:positionV>
              <wp:extent cx="2171700" cy="4470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47040"/>
                      </a:xfrm>
                      <a:prstGeom prst="rect">
                        <a:avLst/>
                      </a:prstGeom>
                      <a:noFill/>
                      <a:ln w="6350">
                        <a:noFill/>
                      </a:ln>
                    </wps:spPr>
                    <wps:txbx>
                      <w:txbxContent>
                        <w:p w14:paraId="659F2C00" w14:textId="2C6CC4E8" w:rsidR="00DB4753" w:rsidRPr="00DF26C1" w:rsidRDefault="00577524" w:rsidP="00577524">
                          <w:pPr>
                            <w:pStyle w:val="Subtitle"/>
                            <w:rPr>
                              <w:lang w:val="en-US"/>
                            </w:rPr>
                          </w:pPr>
                          <w:r w:rsidRPr="00B16969">
                            <w:rPr>
                              <w:color w:val="FFFFFF"/>
                              <w:lang w:val="en-US"/>
                            </w:rPr>
                            <w:t>Built on Quality</w:t>
                          </w:r>
                          <w:r w:rsidR="00DB4753" w:rsidRPr="00DF26C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10193E" id="_x0000_t202" coordsize="21600,21600" o:spt="202" path="m,l,21600r21600,l21600,xe">
              <v:stroke joinstyle="miter"/>
              <v:path gradientshapeok="t" o:connecttype="rect"/>
            </v:shapetype>
            <v:shape id="Text Box 3" o:spid="_x0000_s1027" type="#_x0000_t202" style="position:absolute;margin-left:-9pt;margin-top:7.75pt;width:171pt;height:3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" filled="f" stroked="f" strokeweight=".5pt">
              <v:textbox>
                <w:txbxContent>
                  <w:p w14:paraId="659F2C00" w14:textId="2C6CC4E8" w:rsidR="00DB4753" w:rsidRPr="00DF26C1" w:rsidRDefault="00577524" w:rsidP="00577524">
                    <w:pPr>
                      <w:pStyle w:val="Subtitle"/>
                      <w:rPr>
                        <w:lang w:val="en-US"/>
                      </w:rPr>
                    </w:pPr>
                    <w:r w:rsidRPr="00B16969">
                      <w:rPr>
                        <w:color w:val="FFFFFF"/>
                        <w:lang w:val="en-US"/>
                      </w:rPr>
                      <w:t>Built on Quality</w:t>
                    </w:r>
                    <w:r w:rsidR="00DB4753" w:rsidRPr="00DF26C1">
                      <w:rPr>
                        <w:lang w:val="en-US"/>
                      </w:rPr>
                      <w:t>.</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1A01B959" wp14:editId="1A6C8328">
              <wp:simplePos x="0" y="0"/>
              <wp:positionH relativeFrom="column">
                <wp:posOffset>4464050</wp:posOffset>
              </wp:positionH>
              <wp:positionV relativeFrom="paragraph">
                <wp:posOffset>62230</wp:posOffset>
              </wp:positionV>
              <wp:extent cx="1719580" cy="4438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443865"/>
                        <a:chOff x="0" y="0"/>
                        <a:chExt cx="1719580" cy="443753"/>
                      </a:xfrm>
                    </wpg:grpSpPr>
                    <wps:wsp>
                      <wps:cNvPr id="2" name="Flowchart: Terminator 2"/>
                      <wps:cNvSpPr/>
                      <wps:spPr>
                        <a:xfrm>
                          <a:off x="0" y="0"/>
                          <a:ext cx="1719580" cy="443753"/>
                        </a:xfrm>
                        <a:prstGeom prst="flowChartTerminator">
                          <a:avLst/>
                        </a:prstGeom>
                        <a:solidFill>
                          <a:srgbClr val="EA7F4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3788" y="40341"/>
                          <a:ext cx="1640205" cy="325755"/>
                        </a:xfrm>
                        <a:prstGeom prst="rect">
                          <a:avLst/>
                        </a:prstGeom>
                        <a:noFill/>
                        <a:ln w="9525">
                          <a:noFill/>
                          <a:miter lim="800000"/>
                          <a:headEnd/>
                          <a:tailEnd/>
                        </a:ln>
                      </wps:spPr>
                      <wps:txbx>
                        <w:txbxContent>
                          <w:p w14:paraId="08E24730" w14:textId="21F9CEF5" w:rsidR="00B16969" w:rsidRPr="00B16969" w:rsidRDefault="00B16969">
                            <w:pPr>
                              <w:rPr>
                                <w:rFonts w:ascii="Euclid Circular B Medium" w:hAnsi="Euclid Circular B Medium"/>
                                <w:color w:val="FFFFFF" w:themeColor="background1"/>
                                <w:sz w:val="28"/>
                                <w:szCs w:val="28"/>
                              </w:rPr>
                            </w:pPr>
                            <w:r w:rsidRPr="00B16969">
                              <w:rPr>
                                <w:rFonts w:ascii="Euclid Circular B Medium" w:hAnsi="Euclid Circular B Medium"/>
                                <w:color w:val="FFFFFF" w:themeColor="background1"/>
                                <w:sz w:val="28"/>
                                <w:szCs w:val="28"/>
                              </w:rPr>
                              <w:t>www.gratte.com</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A01B959" id="Group 1" o:spid="_x0000_s1028" style="position:absolute;margin-left:351.5pt;margin-top:4.9pt;width:135.4pt;height:34.95pt;z-index:251658240" coordsize="17195,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">
              <v:shapetype id="_x0000_t116" coordsize="21600,21600" o:spt="116" path="m3475,qx,10800,3475,21600l18125,21600qx21600,10800,18125,xe">
                <v:stroke joinstyle="miter"/>
                <v:path gradientshapeok="t" o:connecttype="rect" textboxrect="1018,3163,20582,18437"/>
              </v:shapetype>
              <v:shape id="Flowchart: Terminator 2" o:spid="_x0000_s1029" type="#_x0000_t116" style="position:absolute;width:17195;height:4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" fillcolor="#ea7f46" stroked="f" strokeweight="1pt"/>
              <v:shape id="Text Box 2" o:spid="_x0000_s1030" type="#_x0000_t202" style="position:absolute;left:537;top:403;width:1640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8E24730" w14:textId="21F9CEF5" w:rsidR="00B16969" w:rsidRPr="00B16969" w:rsidRDefault="00B16969">
                      <w:pPr>
                        <w:rPr>
                          <w:rFonts w:ascii="Euclid Circular B Medium" w:hAnsi="Euclid Circular B Medium"/>
                          <w:color w:val="FFFFFF" w:themeColor="background1"/>
                          <w:sz w:val="28"/>
                          <w:szCs w:val="28"/>
                        </w:rPr>
                      </w:pPr>
                      <w:r w:rsidRPr="00B16969">
                        <w:rPr>
                          <w:rFonts w:ascii="Euclid Circular B Medium" w:hAnsi="Euclid Circular B Medium"/>
                          <w:color w:val="FFFFFF" w:themeColor="background1"/>
                          <w:sz w:val="28"/>
                          <w:szCs w:val="28"/>
                        </w:rPr>
                        <w:t>www.gratte.com</w:t>
                      </w:r>
                    </w:p>
                  </w:txbxContent>
                </v:textbox>
              </v:shape>
            </v:group>
          </w:pict>
        </mc:Fallback>
      </mc:AlternateContent>
    </w:r>
    <w:r w:rsidR="00CE04DD" w:rsidRPr="00BE711F">
      <w:rPr>
        <w:noProof/>
        <w:color w:val="EA7F46" w:themeColor="accent3"/>
        <w:sz w:val="18"/>
        <w:szCs w:val="18"/>
      </w:rPr>
      <w:t xml:space="preserve"> </w:t>
    </w:r>
  </w:p>
  <w:p w14:paraId="396861E3" w14:textId="3443EFD9" w:rsidR="00CE04DD" w:rsidRPr="00BE711F" w:rsidRDefault="00CE04DD" w:rsidP="006E2B14">
    <w:pPr>
      <w:pStyle w:val="Footer"/>
      <w:rPr>
        <w:color w:val="EA7F46" w:themeColor="accent3"/>
        <w:sz w:val="18"/>
        <w:szCs w:val="18"/>
      </w:rPr>
    </w:pPr>
  </w:p>
  <w:p w14:paraId="1CDC6EFD" w14:textId="2E5A8E2C" w:rsidR="006B0F3F" w:rsidRPr="00BE711F" w:rsidRDefault="006B0F3F" w:rsidP="00CE04DD">
    <w:pPr>
      <w:pStyle w:val="Footer"/>
      <w:jc w:val="right"/>
      <w:rPr>
        <w:color w:val="FFFFFF" w:themeColor="background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F294A" w14:textId="77777777" w:rsidR="004F3418" w:rsidRDefault="004F3418" w:rsidP="006B0F3F">
      <w:r>
        <w:separator/>
      </w:r>
    </w:p>
  </w:footnote>
  <w:footnote w:type="continuationSeparator" w:id="0">
    <w:p w14:paraId="7D763FBC" w14:textId="77777777" w:rsidR="004F3418" w:rsidRDefault="004F3418" w:rsidP="006B0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3960D" w14:textId="3A4CFBBC" w:rsidR="00BE49A4" w:rsidRDefault="00A97B03" w:rsidP="00303C65">
    <w:pPr>
      <w:pStyle w:val="Header"/>
      <w:tabs>
        <w:tab w:val="left" w:pos="142"/>
      </w:tabs>
      <w:jc w:val="right"/>
    </w:pPr>
    <w:r>
      <w:rPr>
        <w:noProof/>
      </w:rPr>
      <w:drawing>
        <wp:anchor distT="0" distB="0" distL="114300" distR="114300" simplePos="0" relativeHeight="251654142" behindDoc="1" locked="0" layoutInCell="1" allowOverlap="1" wp14:anchorId="78025C19" wp14:editId="4CA39968">
          <wp:simplePos x="0" y="0"/>
          <wp:positionH relativeFrom="column">
            <wp:posOffset>-6350</wp:posOffset>
          </wp:positionH>
          <wp:positionV relativeFrom="paragraph">
            <wp:posOffset>177800</wp:posOffset>
          </wp:positionV>
          <wp:extent cx="1780540" cy="295275"/>
          <wp:effectExtent l="0" t="0" r="0" b="9525"/>
          <wp:wrapTight wrapText="bothSides">
            <wp:wrapPolygon edited="0">
              <wp:start x="462" y="0"/>
              <wp:lineTo x="0" y="4181"/>
              <wp:lineTo x="0" y="16723"/>
              <wp:lineTo x="462" y="20903"/>
              <wp:lineTo x="21261" y="20903"/>
              <wp:lineTo x="21261" y="11148"/>
              <wp:lineTo x="18257" y="0"/>
              <wp:lineTo x="462"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054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FD4F9" w14:textId="1F370DEC" w:rsidR="00BE49A4" w:rsidRDefault="00BE49A4" w:rsidP="00F52444">
    <w:pPr>
      <w:pStyle w:val="Header"/>
      <w:jc w:val="right"/>
    </w:pPr>
  </w:p>
  <w:p w14:paraId="1C213E39" w14:textId="5FDA5809" w:rsidR="00BE49A4" w:rsidRDefault="00BE49A4" w:rsidP="0024112F">
    <w:pPr>
      <w:pStyle w:val="Header"/>
      <w:jc w:val="center"/>
    </w:pPr>
  </w:p>
  <w:p w14:paraId="40D4C7D5" w14:textId="74ED6849" w:rsidR="00BE49A4" w:rsidRDefault="00BE49A4" w:rsidP="00F52444">
    <w:pPr>
      <w:pStyle w:val="Header"/>
      <w:jc w:val="right"/>
    </w:pPr>
  </w:p>
  <w:p w14:paraId="5BB48B97" w14:textId="7981B49C" w:rsidR="00BE711F" w:rsidRDefault="00F01D1C" w:rsidP="00F52444">
    <w:pPr>
      <w:pStyle w:val="Header"/>
      <w:jc w:val="right"/>
    </w:pPr>
    <w:r>
      <w:rPr>
        <w:noProof/>
      </w:rPr>
      <mc:AlternateContent>
        <mc:Choice Requires="wps">
          <w:drawing>
            <wp:anchor distT="4294967295" distB="4294967295" distL="114300" distR="114300" simplePos="0" relativeHeight="251676671" behindDoc="0" locked="0" layoutInCell="1" allowOverlap="1" wp14:anchorId="3DA69BB6" wp14:editId="524EFB7C">
              <wp:simplePos x="0" y="0"/>
              <wp:positionH relativeFrom="page">
                <wp:posOffset>7691755</wp:posOffset>
              </wp:positionH>
              <wp:positionV relativeFrom="paragraph">
                <wp:posOffset>464819</wp:posOffset>
              </wp:positionV>
              <wp:extent cx="696531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5315" cy="0"/>
                      </a:xfrm>
                      <a:prstGeom prst="line">
                        <a:avLst/>
                      </a:prstGeom>
                      <a:noFill/>
                      <a:ln w="9525" cap="flat" cmpd="sng" algn="ctr">
                        <a:solidFill>
                          <a:srgbClr val="999999"/>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D85825F" id="Straight Connector 5" o:spid="_x0000_s1026" style="position:absolute;z-index:251676671;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605.65pt,36.6pt" to="1154.1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" strokecolor="#999">
              <v:stroke joinstyle="miter"/>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4F82" w14:textId="75CCFBC7" w:rsidR="00CE04DD" w:rsidRDefault="00B16969">
    <w:pPr>
      <w:pStyle w:val="Header"/>
    </w:pPr>
    <w:r>
      <w:rPr>
        <w:noProof/>
        <w:color w:val="D8D8D8" w:themeColor="accent6"/>
      </w:rPr>
      <w:drawing>
        <wp:anchor distT="0" distB="0" distL="114300" distR="114300" simplePos="0" relativeHeight="251667455" behindDoc="1" locked="0" layoutInCell="1" allowOverlap="1" wp14:anchorId="61E6E7CA" wp14:editId="321D0643">
          <wp:simplePos x="0" y="0"/>
          <wp:positionH relativeFrom="page">
            <wp:align>left</wp:align>
          </wp:positionH>
          <wp:positionV relativeFrom="paragraph">
            <wp:posOffset>-456042</wp:posOffset>
          </wp:positionV>
          <wp:extent cx="7576651" cy="10719881"/>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0506" name="Picture 300220506"/>
                  <pic:cNvPicPr/>
                </pic:nvPicPr>
                <pic:blipFill>
                  <a:blip r:embed="rId1">
                    <a:extLst>
                      <a:ext uri="{28A0092B-C50C-407E-A947-70E740481C1C}">
                        <a14:useLocalDpi xmlns:a14="http://schemas.microsoft.com/office/drawing/2010/main" val="0"/>
                      </a:ext>
                    </a:extLst>
                  </a:blip>
                  <a:stretch>
                    <a:fillRect/>
                  </a:stretch>
                </pic:blipFill>
                <pic:spPr>
                  <a:xfrm>
                    <a:off x="0" y="0"/>
                    <a:ext cx="7576651" cy="10719881"/>
                  </a:xfrm>
                  <a:prstGeom prst="rect">
                    <a:avLst/>
                  </a:prstGeom>
                </pic:spPr>
              </pic:pic>
            </a:graphicData>
          </a:graphic>
          <wp14:sizeRelH relativeFrom="page">
            <wp14:pctWidth>0</wp14:pctWidth>
          </wp14:sizeRelH>
          <wp14:sizeRelV relativeFrom="page">
            <wp14:pctHeight>0</wp14:pctHeight>
          </wp14:sizeRelV>
        </wp:anchor>
      </w:drawing>
    </w:r>
    <w:r w:rsidR="00C07C37">
      <w:rPr>
        <w:noProof/>
        <w:color w:val="D8D8D8" w:themeColor="accent6"/>
      </w:rPr>
      <w:drawing>
        <wp:anchor distT="0" distB="0" distL="114300" distR="114300" simplePos="0" relativeHeight="251666942" behindDoc="0" locked="0" layoutInCell="1" allowOverlap="1" wp14:anchorId="574AE06C" wp14:editId="58BEFDD7">
          <wp:simplePos x="0" y="0"/>
          <wp:positionH relativeFrom="column">
            <wp:posOffset>36739</wp:posOffset>
          </wp:positionH>
          <wp:positionV relativeFrom="paragraph">
            <wp:posOffset>73478</wp:posOffset>
          </wp:positionV>
          <wp:extent cx="3474720" cy="326776"/>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65129" name="Picture 1515965129"/>
                  <pic:cNvPicPr/>
                </pic:nvPicPr>
                <pic:blipFill>
                  <a:blip r:embed="rId2">
                    <a:extLst>
                      <a:ext uri="{28A0092B-C50C-407E-A947-70E740481C1C}">
                        <a14:useLocalDpi xmlns:a14="http://schemas.microsoft.com/office/drawing/2010/main" val="0"/>
                      </a:ext>
                    </a:extLst>
                  </a:blip>
                  <a:stretch>
                    <a:fillRect/>
                  </a:stretch>
                </pic:blipFill>
                <pic:spPr>
                  <a:xfrm>
                    <a:off x="0" y="0"/>
                    <a:ext cx="3474720" cy="326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603CF"/>
    <w:multiLevelType w:val="hybridMultilevel"/>
    <w:tmpl w:val="842035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9C08E3"/>
    <w:multiLevelType w:val="hybridMultilevel"/>
    <w:tmpl w:val="638C4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33228"/>
    <w:multiLevelType w:val="hybridMultilevel"/>
    <w:tmpl w:val="D7AE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6972DE"/>
    <w:multiLevelType w:val="hybridMultilevel"/>
    <w:tmpl w:val="2502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227C3"/>
    <w:multiLevelType w:val="hybridMultilevel"/>
    <w:tmpl w:val="55E0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72341"/>
    <w:multiLevelType w:val="hybridMultilevel"/>
    <w:tmpl w:val="5044A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8B6A17"/>
    <w:multiLevelType w:val="hybridMultilevel"/>
    <w:tmpl w:val="83E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1D62DC"/>
    <w:multiLevelType w:val="hybridMultilevel"/>
    <w:tmpl w:val="D884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A3545F"/>
    <w:multiLevelType w:val="hybridMultilevel"/>
    <w:tmpl w:val="1FEE3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40B46"/>
    <w:multiLevelType w:val="hybridMultilevel"/>
    <w:tmpl w:val="5768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C694C"/>
    <w:multiLevelType w:val="hybridMultilevel"/>
    <w:tmpl w:val="61EAE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071941">
    <w:abstractNumId w:val="3"/>
  </w:num>
  <w:num w:numId="2" w16cid:durableId="2092778457">
    <w:abstractNumId w:val="1"/>
  </w:num>
  <w:num w:numId="3" w16cid:durableId="258949422">
    <w:abstractNumId w:val="0"/>
  </w:num>
  <w:num w:numId="4" w16cid:durableId="1180313288">
    <w:abstractNumId w:val="5"/>
  </w:num>
  <w:num w:numId="5" w16cid:durableId="861667385">
    <w:abstractNumId w:val="4"/>
  </w:num>
  <w:num w:numId="6" w16cid:durableId="86001140">
    <w:abstractNumId w:val="9"/>
  </w:num>
  <w:num w:numId="7" w16cid:durableId="590163404">
    <w:abstractNumId w:val="2"/>
  </w:num>
  <w:num w:numId="8" w16cid:durableId="346562270">
    <w:abstractNumId w:val="7"/>
  </w:num>
  <w:num w:numId="9" w16cid:durableId="494953650">
    <w:abstractNumId w:val="6"/>
  </w:num>
  <w:num w:numId="10" w16cid:durableId="1682120958">
    <w:abstractNumId w:val="10"/>
  </w:num>
  <w:num w:numId="11" w16cid:durableId="19152360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888"/>
    <w:rsid w:val="00015B6D"/>
    <w:rsid w:val="00021F98"/>
    <w:rsid w:val="000566CD"/>
    <w:rsid w:val="000902A0"/>
    <w:rsid w:val="000B2F0E"/>
    <w:rsid w:val="000C310F"/>
    <w:rsid w:val="000F3CA3"/>
    <w:rsid w:val="00152569"/>
    <w:rsid w:val="0015284D"/>
    <w:rsid w:val="00164761"/>
    <w:rsid w:val="00165B2A"/>
    <w:rsid w:val="00196888"/>
    <w:rsid w:val="001B23D2"/>
    <w:rsid w:val="001F339D"/>
    <w:rsid w:val="001F5C70"/>
    <w:rsid w:val="0024112F"/>
    <w:rsid w:val="00253B3D"/>
    <w:rsid w:val="002B139B"/>
    <w:rsid w:val="00303C65"/>
    <w:rsid w:val="003E2630"/>
    <w:rsid w:val="00436A38"/>
    <w:rsid w:val="004F3418"/>
    <w:rsid w:val="00570838"/>
    <w:rsid w:val="00577524"/>
    <w:rsid w:val="005950B6"/>
    <w:rsid w:val="005A0E10"/>
    <w:rsid w:val="005D7530"/>
    <w:rsid w:val="005F55CE"/>
    <w:rsid w:val="00613349"/>
    <w:rsid w:val="00622779"/>
    <w:rsid w:val="00640855"/>
    <w:rsid w:val="006649E6"/>
    <w:rsid w:val="006A401D"/>
    <w:rsid w:val="006B0F3F"/>
    <w:rsid w:val="006C6E9A"/>
    <w:rsid w:val="006E2B14"/>
    <w:rsid w:val="006F52F3"/>
    <w:rsid w:val="00712D5E"/>
    <w:rsid w:val="00745775"/>
    <w:rsid w:val="00770D05"/>
    <w:rsid w:val="00782281"/>
    <w:rsid w:val="007E0596"/>
    <w:rsid w:val="00823211"/>
    <w:rsid w:val="00837453"/>
    <w:rsid w:val="00956271"/>
    <w:rsid w:val="00981DC9"/>
    <w:rsid w:val="009A3E34"/>
    <w:rsid w:val="00A076BD"/>
    <w:rsid w:val="00A52F07"/>
    <w:rsid w:val="00A64998"/>
    <w:rsid w:val="00A97B03"/>
    <w:rsid w:val="00AA67B4"/>
    <w:rsid w:val="00AE05DC"/>
    <w:rsid w:val="00B16969"/>
    <w:rsid w:val="00B40693"/>
    <w:rsid w:val="00B85B4B"/>
    <w:rsid w:val="00B87CB1"/>
    <w:rsid w:val="00BE49A4"/>
    <w:rsid w:val="00BE711F"/>
    <w:rsid w:val="00BF35CE"/>
    <w:rsid w:val="00C07C37"/>
    <w:rsid w:val="00C37CC6"/>
    <w:rsid w:val="00C423B6"/>
    <w:rsid w:val="00C85A5B"/>
    <w:rsid w:val="00CE04DD"/>
    <w:rsid w:val="00D274CD"/>
    <w:rsid w:val="00D663DB"/>
    <w:rsid w:val="00DB4753"/>
    <w:rsid w:val="00DD52A0"/>
    <w:rsid w:val="00DF26C1"/>
    <w:rsid w:val="00E24325"/>
    <w:rsid w:val="00E80015"/>
    <w:rsid w:val="00EA37A9"/>
    <w:rsid w:val="00EE301F"/>
    <w:rsid w:val="00EE4512"/>
    <w:rsid w:val="00F01D1C"/>
    <w:rsid w:val="00F23077"/>
    <w:rsid w:val="00F52444"/>
    <w:rsid w:val="00F65530"/>
    <w:rsid w:val="00F913F6"/>
    <w:rsid w:val="00F96455"/>
    <w:rsid w:val="00FA208A"/>
    <w:rsid w:val="00FD70F7"/>
    <w:rsid w:val="00FE3777"/>
    <w:rsid w:val="44E50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3FAD0"/>
  <w15:docId w15:val="{52DDE7FA-3573-4DA3-815A-4B432FDA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9A4"/>
    <w:rPr>
      <w:rFonts w:ascii="Euclid Circular B Light" w:hAnsi="Euclid Circular B Light"/>
    </w:rPr>
  </w:style>
  <w:style w:type="paragraph" w:styleId="Heading1">
    <w:name w:val="heading 1"/>
    <w:basedOn w:val="Normal"/>
    <w:next w:val="Normal"/>
    <w:link w:val="Heading1Char"/>
    <w:uiPriority w:val="9"/>
    <w:qFormat/>
    <w:rsid w:val="00BE49A4"/>
    <w:pPr>
      <w:keepNext/>
      <w:keepLines/>
      <w:spacing w:before="240"/>
      <w:outlineLvl w:val="0"/>
    </w:pPr>
    <w:rPr>
      <w:rFonts w:ascii="Euclid Circular B Semibold" w:eastAsiaTheme="majorEastAsia" w:hAnsi="Euclid Circular B Semibold" w:cstheme="majorBidi"/>
      <w:color w:val="26344A" w:themeColor="accen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F3F"/>
    <w:pPr>
      <w:tabs>
        <w:tab w:val="center" w:pos="4513"/>
        <w:tab w:val="right" w:pos="9026"/>
      </w:tabs>
    </w:pPr>
  </w:style>
  <w:style w:type="character" w:customStyle="1" w:styleId="HeaderChar">
    <w:name w:val="Header Char"/>
    <w:basedOn w:val="DefaultParagraphFont"/>
    <w:link w:val="Header"/>
    <w:uiPriority w:val="99"/>
    <w:rsid w:val="006B0F3F"/>
  </w:style>
  <w:style w:type="paragraph" w:styleId="Footer">
    <w:name w:val="footer"/>
    <w:basedOn w:val="Normal"/>
    <w:link w:val="FooterChar"/>
    <w:uiPriority w:val="99"/>
    <w:unhideWhenUsed/>
    <w:rsid w:val="006B0F3F"/>
    <w:pPr>
      <w:tabs>
        <w:tab w:val="center" w:pos="4513"/>
        <w:tab w:val="right" w:pos="9026"/>
      </w:tabs>
    </w:pPr>
  </w:style>
  <w:style w:type="character" w:customStyle="1" w:styleId="FooterChar">
    <w:name w:val="Footer Char"/>
    <w:basedOn w:val="DefaultParagraphFont"/>
    <w:link w:val="Footer"/>
    <w:uiPriority w:val="99"/>
    <w:rsid w:val="006B0F3F"/>
  </w:style>
  <w:style w:type="character" w:customStyle="1" w:styleId="Heading1Char">
    <w:name w:val="Heading 1 Char"/>
    <w:basedOn w:val="DefaultParagraphFont"/>
    <w:link w:val="Heading1"/>
    <w:uiPriority w:val="9"/>
    <w:rsid w:val="00BE49A4"/>
    <w:rPr>
      <w:rFonts w:ascii="Euclid Circular B Semibold" w:eastAsiaTheme="majorEastAsia" w:hAnsi="Euclid Circular B Semibold" w:cstheme="majorBidi"/>
      <w:color w:val="26344A" w:themeColor="accent1"/>
      <w:sz w:val="40"/>
      <w:szCs w:val="32"/>
    </w:rPr>
  </w:style>
  <w:style w:type="paragraph" w:styleId="Subtitle">
    <w:name w:val="Subtitle"/>
    <w:basedOn w:val="Normal"/>
    <w:next w:val="Normal"/>
    <w:link w:val="SubtitleChar"/>
    <w:uiPriority w:val="11"/>
    <w:qFormat/>
    <w:rsid w:val="00BE49A4"/>
    <w:pPr>
      <w:numPr>
        <w:ilvl w:val="1"/>
      </w:numPr>
      <w:spacing w:after="160"/>
    </w:pPr>
    <w:rPr>
      <w:rFonts w:ascii="Euclid Circular B Semibold" w:eastAsiaTheme="minorEastAsia" w:hAnsi="Euclid Circular B Semibold"/>
      <w:color w:val="EA7F46" w:themeColor="accent3"/>
      <w:spacing w:val="15"/>
      <w:sz w:val="32"/>
      <w:szCs w:val="22"/>
    </w:rPr>
  </w:style>
  <w:style w:type="character" w:customStyle="1" w:styleId="SubtitleChar">
    <w:name w:val="Subtitle Char"/>
    <w:basedOn w:val="DefaultParagraphFont"/>
    <w:link w:val="Subtitle"/>
    <w:uiPriority w:val="11"/>
    <w:rsid w:val="00BE49A4"/>
    <w:rPr>
      <w:rFonts w:ascii="Euclid Circular B Semibold" w:eastAsiaTheme="minorEastAsia" w:hAnsi="Euclid Circular B Semibold"/>
      <w:color w:val="EA7F46" w:themeColor="accent3"/>
      <w:spacing w:val="15"/>
      <w:sz w:val="32"/>
      <w:szCs w:val="22"/>
    </w:rPr>
  </w:style>
  <w:style w:type="paragraph" w:styleId="Title">
    <w:name w:val="Title"/>
    <w:basedOn w:val="Normal"/>
    <w:next w:val="Normal"/>
    <w:link w:val="TitleChar"/>
    <w:uiPriority w:val="10"/>
    <w:rsid w:val="00CE04DD"/>
    <w:pPr>
      <w:contextualSpacing/>
    </w:pPr>
    <w:rPr>
      <w:rFonts w:asciiTheme="majorHAnsi" w:eastAsiaTheme="majorEastAsia" w:hAnsiTheme="majorHAnsi" w:cstheme="majorBidi"/>
      <w:b/>
      <w:color w:val="26344A" w:themeColor="accent1"/>
      <w:spacing w:val="-10"/>
      <w:kern w:val="28"/>
      <w:sz w:val="56"/>
      <w:szCs w:val="56"/>
    </w:rPr>
  </w:style>
  <w:style w:type="character" w:customStyle="1" w:styleId="TitleChar">
    <w:name w:val="Title Char"/>
    <w:basedOn w:val="DefaultParagraphFont"/>
    <w:link w:val="Title"/>
    <w:uiPriority w:val="10"/>
    <w:rsid w:val="00CE04DD"/>
    <w:rPr>
      <w:rFonts w:asciiTheme="majorHAnsi" w:eastAsiaTheme="majorEastAsia" w:hAnsiTheme="majorHAnsi" w:cstheme="majorBidi"/>
      <w:b/>
      <w:color w:val="26344A" w:themeColor="accent1"/>
      <w:spacing w:val="-10"/>
      <w:kern w:val="28"/>
      <w:sz w:val="56"/>
      <w:szCs w:val="56"/>
    </w:rPr>
  </w:style>
  <w:style w:type="paragraph" w:styleId="Quote">
    <w:name w:val="Quote"/>
    <w:basedOn w:val="Normal"/>
    <w:next w:val="Normal"/>
    <w:link w:val="QuoteChar"/>
    <w:uiPriority w:val="29"/>
    <w:qFormat/>
    <w:rsid w:val="00CE04DD"/>
    <w:pPr>
      <w:spacing w:before="200" w:after="160"/>
      <w:ind w:left="864" w:right="864"/>
      <w:jc w:val="center"/>
    </w:pPr>
    <w:rPr>
      <w:b/>
      <w:iCs/>
      <w:color w:val="EA7F46" w:themeColor="accent3"/>
    </w:rPr>
  </w:style>
  <w:style w:type="character" w:customStyle="1" w:styleId="QuoteChar">
    <w:name w:val="Quote Char"/>
    <w:basedOn w:val="DefaultParagraphFont"/>
    <w:link w:val="Quote"/>
    <w:uiPriority w:val="29"/>
    <w:rsid w:val="00CE04DD"/>
    <w:rPr>
      <w:b/>
      <w:iCs/>
      <w:color w:val="EA7F46" w:themeColor="accent3"/>
    </w:rPr>
  </w:style>
  <w:style w:type="paragraph" w:styleId="IntenseQuote">
    <w:name w:val="Intense Quote"/>
    <w:basedOn w:val="Normal"/>
    <w:next w:val="Normal"/>
    <w:link w:val="IntenseQuoteChar"/>
    <w:uiPriority w:val="30"/>
    <w:qFormat/>
    <w:rsid w:val="00CE04DD"/>
    <w:pPr>
      <w:pBdr>
        <w:top w:val="single" w:sz="4" w:space="10" w:color="26344A" w:themeColor="accent1"/>
        <w:bottom w:val="single" w:sz="4" w:space="10" w:color="26344A" w:themeColor="accent1"/>
      </w:pBdr>
      <w:spacing w:before="360" w:after="360"/>
      <w:ind w:left="864" w:right="864"/>
      <w:jc w:val="center"/>
    </w:pPr>
    <w:rPr>
      <w:b/>
      <w:i/>
      <w:iCs/>
      <w:color w:val="EA7F46" w:themeColor="accent3"/>
    </w:rPr>
  </w:style>
  <w:style w:type="character" w:customStyle="1" w:styleId="IntenseQuoteChar">
    <w:name w:val="Intense Quote Char"/>
    <w:basedOn w:val="DefaultParagraphFont"/>
    <w:link w:val="IntenseQuote"/>
    <w:uiPriority w:val="30"/>
    <w:rsid w:val="00CE04DD"/>
    <w:rPr>
      <w:b/>
      <w:i/>
      <w:iCs/>
      <w:color w:val="EA7F46" w:themeColor="accent3"/>
    </w:rPr>
  </w:style>
  <w:style w:type="character" w:styleId="PlaceholderText">
    <w:name w:val="Placeholder Text"/>
    <w:basedOn w:val="DefaultParagraphFont"/>
    <w:uiPriority w:val="99"/>
    <w:semiHidden/>
    <w:rsid w:val="00CE04DD"/>
    <w:rPr>
      <w:color w:val="808080"/>
    </w:rPr>
  </w:style>
  <w:style w:type="character" w:styleId="Strong">
    <w:name w:val="Strong"/>
    <w:basedOn w:val="DefaultParagraphFont"/>
    <w:uiPriority w:val="22"/>
    <w:qFormat/>
    <w:rsid w:val="00E24325"/>
    <w:rPr>
      <w:b/>
      <w:bCs/>
    </w:rPr>
  </w:style>
  <w:style w:type="character" w:styleId="Emphasis">
    <w:name w:val="Emphasis"/>
    <w:basedOn w:val="DefaultParagraphFont"/>
    <w:uiPriority w:val="20"/>
    <w:qFormat/>
    <w:rsid w:val="00E24325"/>
    <w:rPr>
      <w:i/>
      <w:iCs/>
    </w:rPr>
  </w:style>
  <w:style w:type="character" w:styleId="PageNumber">
    <w:name w:val="page number"/>
    <w:basedOn w:val="DefaultParagraphFont"/>
    <w:uiPriority w:val="99"/>
    <w:semiHidden/>
    <w:unhideWhenUsed/>
    <w:rsid w:val="00BE711F"/>
  </w:style>
  <w:style w:type="table" w:styleId="TableGrid">
    <w:name w:val="Table Grid"/>
    <w:basedOn w:val="TableNormal"/>
    <w:uiPriority w:val="39"/>
    <w:rsid w:val="00DD5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BBoldHeading">
    <w:name w:val="GB_Bold_Heading"/>
    <w:link w:val="GBBoldHeadingChar"/>
    <w:rsid w:val="009A3E34"/>
    <w:pPr>
      <w:keepNext/>
      <w:keepLines/>
      <w:suppressAutoHyphens/>
      <w:spacing w:after="150" w:line="460" w:lineRule="exact"/>
    </w:pPr>
    <w:rPr>
      <w:rFonts w:ascii="Verdana" w:eastAsia="Calibri" w:hAnsi="Verdana" w:cs="Times New Roman"/>
      <w:b/>
      <w:color w:val="39B5A2"/>
      <w:spacing w:val="-4"/>
      <w:kern w:val="12"/>
      <w:sz w:val="42"/>
      <w:szCs w:val="22"/>
    </w:rPr>
  </w:style>
  <w:style w:type="paragraph" w:customStyle="1" w:styleId="GBSubheadtext">
    <w:name w:val="GB_Subhead text"/>
    <w:basedOn w:val="Normal"/>
    <w:qFormat/>
    <w:rsid w:val="009A3E34"/>
    <w:pPr>
      <w:spacing w:after="120" w:line="300" w:lineRule="exact"/>
      <w:jc w:val="both"/>
    </w:pPr>
    <w:rPr>
      <w:rFonts w:ascii="Verdana" w:eastAsia="Calibri" w:hAnsi="Verdana" w:cs="Times New Roman"/>
      <w:b/>
      <w:color w:val="595959" w:themeColor="text1" w:themeTint="A6"/>
      <w:spacing w:val="-2"/>
      <w:kern w:val="12"/>
      <w:szCs w:val="30"/>
    </w:rPr>
  </w:style>
  <w:style w:type="character" w:customStyle="1" w:styleId="GBBoldHeadingChar">
    <w:name w:val="GB_Bold_Heading Char"/>
    <w:basedOn w:val="DefaultParagraphFont"/>
    <w:link w:val="GBBoldHeading"/>
    <w:rsid w:val="009A3E34"/>
    <w:rPr>
      <w:rFonts w:ascii="Verdana" w:eastAsia="Calibri" w:hAnsi="Verdana" w:cs="Times New Roman"/>
      <w:b/>
      <w:color w:val="39B5A2"/>
      <w:spacing w:val="-4"/>
      <w:kern w:val="12"/>
      <w:sz w:val="42"/>
      <w:szCs w:val="22"/>
    </w:rPr>
  </w:style>
  <w:style w:type="paragraph" w:styleId="ListParagraph">
    <w:name w:val="List Paragraph"/>
    <w:basedOn w:val="Normal"/>
    <w:uiPriority w:val="34"/>
    <w:qFormat/>
    <w:rsid w:val="009A3E34"/>
    <w:pPr>
      <w:ind w:left="72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Gratte Brothers">
  <a:themeElements>
    <a:clrScheme name="Gratte 2">
      <a:dk1>
        <a:srgbClr val="000000"/>
      </a:dk1>
      <a:lt1>
        <a:srgbClr val="FFFFFF"/>
      </a:lt1>
      <a:dk2>
        <a:srgbClr val="222F41"/>
      </a:dk2>
      <a:lt2>
        <a:srgbClr val="E7E6E6"/>
      </a:lt2>
      <a:accent1>
        <a:srgbClr val="26344A"/>
      </a:accent1>
      <a:accent2>
        <a:srgbClr val="344766"/>
      </a:accent2>
      <a:accent3>
        <a:srgbClr val="EA7F46"/>
      </a:accent3>
      <a:accent4>
        <a:srgbClr val="5B7CAE"/>
      </a:accent4>
      <a:accent5>
        <a:srgbClr val="999999"/>
      </a:accent5>
      <a:accent6>
        <a:srgbClr val="D8D8D8"/>
      </a:accent6>
      <a:hlink>
        <a:srgbClr val="4472C4"/>
      </a:hlink>
      <a:folHlink>
        <a:srgbClr val="E57253"/>
      </a:folHlink>
    </a:clrScheme>
    <a:fontScheme name="Gratte Brothers">
      <a:majorFont>
        <a:latin typeface="EuclidCircularB-Bold"/>
        <a:ea typeface=""/>
        <a:cs typeface=""/>
      </a:majorFont>
      <a:minorFont>
        <a:latin typeface="EuclidCircularB-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ratte Brothers" id="{0322E0BD-8329-EC43-86A6-DE790A9196AE}" vid="{A4064331-F38F-6040-A3B1-0DFEDDC3E7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partment xmlns="fdd8671a-9ceb-4857-83d5-1d4e04295f9f">GBSM Central</Department>
    <Location xmlns="fdd8671a-9ceb-4857-83d5-1d4e04295f9f">Regents Wharf</Location>
    <Job_x0020_type xmlns="fdd8671a-9ceb-4857-83d5-1d4e04295f9f">Full time / permanent</Job_x0020_type>
    <Division xmlns="fdd8671a-9ceb-4857-83d5-1d4e04295f9f">GBSM</Division>
    <Job_x0020_Title xmlns="fdd8671a-9ceb-4857-83d5-1d4e04295f9f">Design Manager</Job_x0020_Titl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2CC00F0D3BB848A1F3C429ADF6AB25" ma:contentTypeVersion="6" ma:contentTypeDescription="Create a new document." ma:contentTypeScope="" ma:versionID="c986e74dd7a7b9dd34cbf772f2dcca56">
  <xsd:schema xmlns:xsd="http://www.w3.org/2001/XMLSchema" xmlns:xs="http://www.w3.org/2001/XMLSchema" xmlns:p="http://schemas.microsoft.com/office/2006/metadata/properties" xmlns:ns2="fdd8671a-9ceb-4857-83d5-1d4e04295f9f" xmlns:ns3="506ea347-e20f-47e6-9858-a61530c3191a" targetNamespace="http://schemas.microsoft.com/office/2006/metadata/properties" ma:root="true" ma:fieldsID="abaa80975d283c951fbc846d11456637" ns2:_="" ns3:_="">
    <xsd:import namespace="fdd8671a-9ceb-4857-83d5-1d4e04295f9f"/>
    <xsd:import namespace="506ea347-e20f-47e6-9858-a61530c3191a"/>
    <xsd:element name="properties">
      <xsd:complexType>
        <xsd:sequence>
          <xsd:element name="documentManagement">
            <xsd:complexType>
              <xsd:all>
                <xsd:element ref="ns2:Division"/>
                <xsd:element ref="ns2:Job_x0020_Title"/>
                <xsd:element ref="ns2:Department"/>
                <xsd:element ref="ns2:Location"/>
                <xsd:element ref="ns2:Job_x0020_typ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8671a-9ceb-4857-83d5-1d4e04295f9f" elementFormDefault="qualified">
    <xsd:import namespace="http://schemas.microsoft.com/office/2006/documentManagement/types"/>
    <xsd:import namespace="http://schemas.microsoft.com/office/infopath/2007/PartnerControls"/>
    <xsd:element name="Division" ma:index="8" ma:displayName="Division" ma:default="GBL" ma:format="Dropdown" ma:internalName="Division">
      <xsd:simpleType>
        <xsd:union memberTypes="dms:Text">
          <xsd:simpleType>
            <xsd:restriction base="dms:Choice">
              <xsd:enumeration value="GBL"/>
              <xsd:enumeration value="GBG"/>
              <xsd:enumeration value="GBSM"/>
              <xsd:enumeration value="GBSS"/>
              <xsd:enumeration value="GBCEL"/>
              <xsd:enumeration value="GBTSL"/>
            </xsd:restriction>
          </xsd:simpleType>
        </xsd:union>
      </xsd:simpleType>
    </xsd:element>
    <xsd:element name="Job_x0020_Title" ma:index="9" ma:displayName="Job Title" ma:internalName="Job_x0020_Title">
      <xsd:simpleType>
        <xsd:restriction base="dms:Text">
          <xsd:maxLength value="255"/>
        </xsd:restriction>
      </xsd:simpleType>
    </xsd:element>
    <xsd:element name="Department" ma:index="10" ma:displayName="Department" ma:format="Dropdown" ma:internalName="Department">
      <xsd:simpleType>
        <xsd:restriction base="dms:Choice">
          <xsd:enumeration value="Accounts Department"/>
          <xsd:enumeration value="IT Department"/>
          <xsd:enumeration value="Estimating Department"/>
          <xsd:enumeration value="Procurement Department"/>
          <xsd:enumeration value="HR Department"/>
          <xsd:enumeration value="Facilities Department"/>
          <xsd:enumeration value="Sales &amp; Marketing Department"/>
          <xsd:enumeration value="Health &amp; Safety Department"/>
          <xsd:enumeration value="GBL Electrical Engineering"/>
          <xsd:enumeration value="GBL Mechanical Engineering"/>
          <xsd:enumeration value="GBL Electrical Surveying"/>
          <xsd:enumeration value="GBL Mechanical Surveying"/>
          <xsd:enumeration value="GBL Crawley"/>
          <xsd:enumeration value="GBL Worthing"/>
          <xsd:enumeration value="GBL Management"/>
          <xsd:enumeration value="GBSM Central"/>
          <xsd:enumeration value="GBSM London General Engineering"/>
          <xsd:enumeration value="GBSM London Key Accounts"/>
          <xsd:enumeration value="GBSM NI General Engineering"/>
          <xsd:enumeration value="GBSM NI Key Accounts"/>
          <xsd:enumeration value="GBSM SCS"/>
          <xsd:enumeration value="GBSM Service &amp; Maintenance"/>
          <xsd:enumeration value="GBTSL"/>
          <xsd:enumeration value="GBSS Service &amp; Maintenance"/>
          <xsd:enumeration value="GBCE Administration"/>
          <xsd:enumeration value="GBCE Stores"/>
          <xsd:enumeration value="GBCE Sales &amp; Projects"/>
          <xsd:enumeration value="GBCE Service Department"/>
          <xsd:enumeration value="GBCE Service Engineers"/>
          <xsd:enumeration value="GBCE Project Installation"/>
        </xsd:restriction>
      </xsd:simpleType>
    </xsd:element>
    <xsd:element name="Location" ma:index="11" ma:displayName="Location" ma:default="Field" ma:format="Dropdown" ma:internalName="Location">
      <xsd:simpleType>
        <xsd:union memberTypes="dms:Text">
          <xsd:simpleType>
            <xsd:restriction base="dms:Choice">
              <xsd:enumeration value="Field"/>
              <xsd:enumeration value="Regents Wharf"/>
              <xsd:enumeration value="Stevenage"/>
              <xsd:enumeration value="Warrington"/>
              <xsd:enumeration value="Belfast"/>
              <xsd:enumeration value="Crawley"/>
              <xsd:enumeration value="Worthing"/>
            </xsd:restriction>
          </xsd:simpleType>
        </xsd:union>
      </xsd:simpleType>
    </xsd:element>
    <xsd:element name="Job_x0020_type" ma:index="12" ma:displayName="Job type" ma:default="Full time / permanent" ma:format="Dropdown" ma:internalName="Job_x0020_type">
      <xsd:simpleType>
        <xsd:restriction base="dms:Choice">
          <xsd:enumeration value="Full time / permanent"/>
          <xsd:enumeration value="Temp"/>
          <xsd:enumeration value="Fixed term"/>
          <xsd:enumeration value="Part time"/>
        </xsd:restriction>
      </xsd:simpleType>
    </xsd:element>
  </xsd:schema>
  <xsd:schema xmlns:xsd="http://www.w3.org/2001/XMLSchema" xmlns:xs="http://www.w3.org/2001/XMLSchema" xmlns:dms="http://schemas.microsoft.com/office/2006/documentManagement/types" xmlns:pc="http://schemas.microsoft.com/office/infopath/2007/PartnerControls" targetNamespace="506ea347-e20f-47e6-9858-a61530c319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65DD61-B74F-456A-8326-565A40C9D56A}">
  <ds:schemaRefs>
    <ds:schemaRef ds:uri="http://schemas.openxmlformats.org/officeDocument/2006/bibliography"/>
  </ds:schemaRefs>
</ds:datastoreItem>
</file>

<file path=customXml/itemProps2.xml><?xml version="1.0" encoding="utf-8"?>
<ds:datastoreItem xmlns:ds="http://schemas.openxmlformats.org/officeDocument/2006/customXml" ds:itemID="{19EF300B-A956-46A4-AAD1-A2ED8C5413DC}">
  <ds:schemaRefs>
    <ds:schemaRef ds:uri="http://schemas.microsoft.com/office/2006/metadata/properties"/>
    <ds:schemaRef ds:uri="http://schemas.microsoft.com/office/infopath/2007/PartnerControls"/>
    <ds:schemaRef ds:uri="fdd8671a-9ceb-4857-83d5-1d4e04295f9f"/>
  </ds:schemaRefs>
</ds:datastoreItem>
</file>

<file path=customXml/itemProps3.xml><?xml version="1.0" encoding="utf-8"?>
<ds:datastoreItem xmlns:ds="http://schemas.openxmlformats.org/officeDocument/2006/customXml" ds:itemID="{CC6EAEFD-06F7-42CB-A492-1EF867A1D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8671a-9ceb-4857-83d5-1d4e04295f9f"/>
    <ds:schemaRef ds:uri="506ea347-e20f-47e6-9858-a61530c31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02DE8-F392-4BB3-9CC2-C7609550F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Design Manager</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Manager</dc:title>
  <dc:subject/>
  <dc:creator>Sammi Dabner</dc:creator>
  <cp:keywords/>
  <dc:description/>
  <cp:lastModifiedBy>Francesca Duggan</cp:lastModifiedBy>
  <cp:revision>2</cp:revision>
  <cp:lastPrinted>2023-05-10T08:00:00Z</cp:lastPrinted>
  <dcterms:created xsi:type="dcterms:W3CDTF">2024-05-16T11:33:00Z</dcterms:created>
  <dcterms:modified xsi:type="dcterms:W3CDTF">2024-05-16T11:33:00Z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0x0101002A2CC00F0D3BB848A1F3C429ADF6AB25</vt:lpwstr>
  </property>
  <property fmtid="{D5CDD505-2E9C-101B-9397-08002B2CF9AE}" pid="3" name="Additional Tags">
    <vt:lpwstr/>
  </property>
  <property fmtid="{D5CDD505-2E9C-101B-9397-08002B2CF9AE}" pid="4" name="Level1">
    <vt:lpwstr>28;#Group Services|a46373a1-1c1e-4fda-a7d6-b2628a5b98e4</vt:lpwstr>
  </property>
  <property fmtid="{D5CDD505-2E9C-101B-9397-08002B2CF9AE}" pid="5" name="_dlc_DocIdItemGuid">
    <vt:lpwstr>66aed20b-5f0a-43c1-a4fb-573ea81298e4</vt:lpwstr>
  </property>
  <property fmtid="{D5CDD505-2E9C-101B-9397-08002B2CF9AE}" pid="6" name="Additional_x0020_Tags">
    <vt:lpwstr/>
  </property>
  <property fmtid="{D5CDD505-2E9C-101B-9397-08002B2CF9AE}" pid="7" name="Level2">
    <vt:lpwstr>68;#HR|16ce0454-3289-4590-a59c-403f72f7c8cc</vt:lpwstr>
  </property>
  <property fmtid="{D5CDD505-2E9C-101B-9397-08002B2CF9AE}" pid="8" name="Level3">
    <vt:lpwstr>34;#Forms|250e0790-c216-485b-b9b7-e17bac90e0ae</vt:lpwstr>
  </property>
</Properties>
</file>